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1AF" w:rsidRDefault="007C11AF">
      <w:pPr>
        <w:spacing w:line="276" w:lineRule="auto"/>
        <w:rPr>
          <w:sz w:val="24"/>
          <w:szCs w:val="24"/>
        </w:rPr>
      </w:pPr>
      <w:bookmarkStart w:id="0" w:name="_GoBack"/>
      <w:bookmarkEnd w:id="0"/>
    </w:p>
    <w:p w:rsidR="007C11AF" w:rsidRDefault="00823C9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ПӘННІҢ ТАҚЫРЫПТЫҚ БАҒДАРЛАМАСЫ</w:t>
      </w:r>
    </w:p>
    <w:p w:rsidR="007C11AF" w:rsidRDefault="00823C9B">
      <w:pPr>
        <w:spacing w:line="276" w:lineRule="auto"/>
        <w:ind w:firstLine="708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Пәннің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мақсаты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магистранттарда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іскерлік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ғылыми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салаларда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қарым-қатынас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жасауға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халықаралық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зерттеу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ұжымдарында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ғылыми-зерттеу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қызметін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жүргізуге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мүмкіндік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беретін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коммуникативтік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құзыреттерді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іске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асыру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қажетті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дағдыларды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дамыту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Ауызша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элек</w:t>
      </w:r>
      <w:r>
        <w:rPr>
          <w:sz w:val="24"/>
          <w:szCs w:val="24"/>
        </w:rPr>
        <w:t>трондық</w:t>
      </w:r>
      <w:proofErr w:type="spellEnd"/>
      <w:r>
        <w:rPr>
          <w:sz w:val="24"/>
          <w:szCs w:val="24"/>
        </w:rPr>
        <w:t xml:space="preserve"> коммуникация </w:t>
      </w:r>
      <w:proofErr w:type="spellStart"/>
      <w:r>
        <w:rPr>
          <w:sz w:val="24"/>
          <w:szCs w:val="24"/>
        </w:rPr>
        <w:t>әдістері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зерделенеді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тіліндегі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кәсіби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маңызы</w:t>
      </w:r>
      <w:proofErr w:type="spellEnd"/>
      <w:r>
        <w:rPr>
          <w:sz w:val="24"/>
          <w:szCs w:val="24"/>
        </w:rPr>
        <w:t xml:space="preserve"> бар </w:t>
      </w:r>
      <w:proofErr w:type="spellStart"/>
      <w:r>
        <w:rPr>
          <w:sz w:val="24"/>
          <w:szCs w:val="24"/>
        </w:rPr>
        <w:t>мәтіндер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жасалады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Пән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бойынша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оқытудан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күтілетін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нәтижелер</w:t>
      </w:r>
      <w:proofErr w:type="spellEnd"/>
      <w:r>
        <w:rPr>
          <w:b/>
          <w:sz w:val="24"/>
          <w:szCs w:val="24"/>
        </w:rPr>
        <w:t xml:space="preserve">: </w:t>
      </w:r>
    </w:p>
    <w:p w:rsidR="007C11AF" w:rsidRDefault="00823C9B">
      <w:pPr>
        <w:pStyle w:val="ae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Тыңдалым</w:t>
      </w:r>
      <w:proofErr w:type="spellEnd"/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Тыңдалған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ақпараттың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негізгі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мағынасын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кейбір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бөлшектерін</w:t>
      </w:r>
      <w:proofErr w:type="spellEnd"/>
      <w:r>
        <w:rPr>
          <w:sz w:val="24"/>
          <w:szCs w:val="24"/>
        </w:rPr>
        <w:t xml:space="preserve"> тез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орташа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сөйлеу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қарқынымен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түсі</w:t>
      </w:r>
      <w:r>
        <w:rPr>
          <w:sz w:val="24"/>
          <w:szCs w:val="24"/>
        </w:rPr>
        <w:t>неді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pStyle w:val="ae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rPr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А</w:t>
      </w:r>
      <w:proofErr w:type="spellStart"/>
      <w:r>
        <w:rPr>
          <w:b/>
          <w:bCs/>
          <w:sz w:val="24"/>
          <w:szCs w:val="24"/>
        </w:rPr>
        <w:t>йтылым</w:t>
      </w:r>
      <w:proofErr w:type="spellEnd"/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Күнделікті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кәсіби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тақырыптар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әңгімелесуге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дайындықсыз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қатысады</w:t>
      </w:r>
      <w:proofErr w:type="spellEnd"/>
      <w:r>
        <w:rPr>
          <w:sz w:val="24"/>
          <w:szCs w:val="24"/>
        </w:rPr>
        <w:t xml:space="preserve">.   </w:t>
      </w:r>
      <w:proofErr w:type="spellStart"/>
      <w:r>
        <w:rPr>
          <w:sz w:val="24"/>
          <w:szCs w:val="24"/>
        </w:rPr>
        <w:t>Мамандыққа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байланысты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бірқатар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мәселелер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көзқарасын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баяндайды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pStyle w:val="ae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Оқылым</w:t>
      </w:r>
      <w:proofErr w:type="spellEnd"/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>Мамандық бойынша ш</w:t>
      </w:r>
      <w:proofErr w:type="spellStart"/>
      <w:r>
        <w:rPr>
          <w:sz w:val="24"/>
          <w:szCs w:val="24"/>
        </w:rPr>
        <w:t>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ғылыми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түпнұсқалық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мәтіндердің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негізгі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мағынасын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түсінеді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pStyle w:val="ae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rPr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Жазылым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Шет тілінде ғ</w:t>
      </w:r>
      <w:proofErr w:type="spellStart"/>
      <w:r>
        <w:rPr>
          <w:sz w:val="24"/>
          <w:szCs w:val="24"/>
        </w:rPr>
        <w:t>ылыми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мақалалар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әртүрлі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эсселер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түрлерін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жазады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түйіндеме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жасайды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басқа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елдердің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ғалым-әріптестерімен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іскерлік</w:t>
      </w:r>
      <w:proofErr w:type="spellEnd"/>
      <w:r>
        <w:rPr>
          <w:sz w:val="24"/>
          <w:szCs w:val="24"/>
        </w:rPr>
        <w:t xml:space="preserve"> хат </w:t>
      </w:r>
      <w:proofErr w:type="spellStart"/>
      <w:r>
        <w:rPr>
          <w:sz w:val="24"/>
          <w:szCs w:val="24"/>
        </w:rPr>
        <w:t>алмасады</w:t>
      </w:r>
      <w:proofErr w:type="spellEnd"/>
      <w:r>
        <w:rPr>
          <w:sz w:val="24"/>
          <w:szCs w:val="24"/>
        </w:rPr>
        <w:t xml:space="preserve">.  </w:t>
      </w:r>
    </w:p>
    <w:p w:rsidR="007C11AF" w:rsidRDefault="00823C9B">
      <w:pPr>
        <w:pStyle w:val="ae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Шет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презентациялар</w:t>
      </w:r>
      <w:proofErr w:type="spellEnd"/>
      <w:r>
        <w:rPr>
          <w:sz w:val="24"/>
          <w:szCs w:val="24"/>
        </w:rPr>
        <w:t xml:space="preserve"> мен </w:t>
      </w:r>
      <w:proofErr w:type="spellStart"/>
      <w:r>
        <w:rPr>
          <w:sz w:val="24"/>
          <w:szCs w:val="24"/>
        </w:rPr>
        <w:t>жобалық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жұмыстарды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дайындайды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Пән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бойынша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оқытылатын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негіз</w:t>
      </w:r>
      <w:r>
        <w:rPr>
          <w:b/>
          <w:sz w:val="24"/>
          <w:szCs w:val="24"/>
        </w:rPr>
        <w:t>гі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тақырыптар</w:t>
      </w:r>
      <w:proofErr w:type="spellEnd"/>
      <w:r>
        <w:rPr>
          <w:b/>
          <w:sz w:val="24"/>
          <w:szCs w:val="24"/>
        </w:rPr>
        <w:t>.</w:t>
      </w:r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823C9B">
      <w:pPr>
        <w:tabs>
          <w:tab w:val="left" w:pos="1208"/>
        </w:tabs>
        <w:rPr>
          <w:rFonts w:eastAsia="Calibri"/>
          <w:b/>
          <w:bCs/>
          <w:sz w:val="20"/>
          <w:szCs w:val="20"/>
          <w:lang w:val="en-US"/>
        </w:rPr>
      </w:pPr>
      <w:r>
        <w:rPr>
          <w:sz w:val="24"/>
          <w:szCs w:val="24"/>
        </w:rPr>
        <w:t>Модуль</w:t>
      </w:r>
      <w:r>
        <w:rPr>
          <w:sz w:val="24"/>
          <w:szCs w:val="24"/>
          <w:lang w:val="en-US"/>
        </w:rPr>
        <w:t xml:space="preserve"> 1.</w:t>
      </w:r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rFonts w:eastAsia="Calibri"/>
          <w:b/>
          <w:bCs/>
          <w:sz w:val="20"/>
          <w:szCs w:val="20"/>
          <w:lang w:val="en-US"/>
        </w:rPr>
        <w:t>Engineering and science</w:t>
      </w:r>
    </w:p>
    <w:p w:rsidR="007C11AF" w:rsidRDefault="00823C9B">
      <w:pPr>
        <w:widowControl/>
        <w:rPr>
          <w:rFonts w:eastAsia="Calibri"/>
          <w:sz w:val="20"/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  <w:r>
        <w:rPr>
          <w:lang w:val="en-US"/>
        </w:rPr>
        <w:t>1.</w:t>
      </w:r>
      <w:r>
        <w:rPr>
          <w:sz w:val="20"/>
          <w:szCs w:val="20"/>
          <w:lang w:val="en-US"/>
        </w:rPr>
        <w:t>Chemical engineering</w:t>
      </w:r>
      <w:r w:rsidRPr="001508DC">
        <w:rPr>
          <w:sz w:val="16"/>
          <w:szCs w:val="16"/>
          <w:lang w:val="en-US"/>
        </w:rPr>
        <w:t xml:space="preserve">. </w:t>
      </w:r>
      <w:r>
        <w:rPr>
          <w:rFonts w:eastAsia="Calibri"/>
          <w:b/>
          <w:sz w:val="16"/>
          <w:szCs w:val="16"/>
          <w:lang w:val="en-US" w:eastAsia="zh-CN" w:bidi="ar"/>
        </w:rPr>
        <w:t>SPOC:</w:t>
      </w:r>
      <w:r>
        <w:rPr>
          <w:rFonts w:eastAsia="Calibri"/>
          <w:sz w:val="20"/>
          <w:szCs w:val="20"/>
          <w:lang w:val="en-US" w:eastAsia="zh-CN" w:bidi="ar"/>
        </w:rPr>
        <w:t xml:space="preserve"> Academic Skills for Master’s Degree in Biology </w:t>
      </w:r>
      <w:r>
        <w:rPr>
          <w:rFonts w:eastAsia="Calibri"/>
          <w:sz w:val="20"/>
          <w:szCs w:val="20"/>
          <w:lang w:val="ru" w:eastAsia="zh-CN" w:bidi="ar"/>
        </w:rPr>
        <w:t>на</w:t>
      </w:r>
      <w:r>
        <w:rPr>
          <w:rFonts w:eastAsia="Calibri"/>
          <w:sz w:val="20"/>
          <w:szCs w:val="20"/>
          <w:lang w:val="en-US" w:eastAsia="zh-CN" w:bidi="ar"/>
        </w:rPr>
        <w:t xml:space="preserve"> </w:t>
      </w:r>
      <w:r>
        <w:rPr>
          <w:rFonts w:eastAsia="Calibri"/>
          <w:sz w:val="20"/>
          <w:szCs w:val="20"/>
          <w:lang w:val="ru" w:eastAsia="zh-CN" w:bidi="ar"/>
        </w:rPr>
        <w:t>платформе</w:t>
      </w:r>
      <w:r>
        <w:rPr>
          <w:rFonts w:eastAsia="Calibri"/>
          <w:sz w:val="20"/>
          <w:szCs w:val="20"/>
          <w:lang w:val="en-US" w:eastAsia="zh-CN" w:bidi="ar"/>
        </w:rPr>
        <w:t xml:space="preserve"> dl.kaznu.kz</w:t>
      </w:r>
    </w:p>
    <w:p w:rsidR="007C11AF" w:rsidRPr="001508DC" w:rsidRDefault="00823C9B">
      <w:pPr>
        <w:widowControl/>
        <w:rPr>
          <w:sz w:val="20"/>
          <w:szCs w:val="20"/>
          <w:lang w:val="en-US"/>
        </w:rPr>
      </w:pPr>
      <w:r>
        <w:rPr>
          <w:rFonts w:eastAsia="Calibri"/>
          <w:b/>
          <w:sz w:val="20"/>
          <w:szCs w:val="20"/>
          <w:lang w:val="en-US" w:bidi="ar"/>
        </w:rPr>
        <w:t xml:space="preserve">Lesson 1: </w:t>
      </w:r>
      <w:r>
        <w:rPr>
          <w:rFonts w:eastAsia="Calibri"/>
          <w:sz w:val="20"/>
          <w:szCs w:val="20"/>
          <w:lang w:val="en-US" w:bidi="ar"/>
        </w:rPr>
        <w:t>Introduction to the Course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 w:eastAsia="ar-SA"/>
        </w:rPr>
        <w:t xml:space="preserve"> 2.Nanotechnology</w:t>
      </w:r>
      <w:r w:rsidRPr="001508DC">
        <w:rPr>
          <w:sz w:val="20"/>
          <w:szCs w:val="20"/>
          <w:lang w:val="en-US" w:eastAsia="ar-SA"/>
        </w:rPr>
        <w:t>.</w:t>
      </w:r>
      <w:r>
        <w:rPr>
          <w:sz w:val="20"/>
          <w:szCs w:val="20"/>
          <w:lang w:val="en-US" w:eastAsia="ar-SA"/>
        </w:rPr>
        <w:t xml:space="preserve"> </w:t>
      </w:r>
      <w:r>
        <w:rPr>
          <w:b/>
          <w:sz w:val="16"/>
          <w:szCs w:val="16"/>
          <w:lang w:val="en-US" w:eastAsia="zh-CN" w:bidi="ar"/>
        </w:rPr>
        <w:t>SPOC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>Lesson 2: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>Language Focus: Classifying</w:t>
      </w:r>
    </w:p>
    <w:p w:rsidR="007C11AF" w:rsidRPr="001508DC" w:rsidRDefault="00823C9B">
      <w:pPr>
        <w:widowControl/>
        <w:tabs>
          <w:tab w:val="left" w:pos="1260"/>
        </w:tabs>
        <w:snapToGrid w:val="0"/>
        <w:spacing w:line="254" w:lineRule="auto"/>
        <w:ind w:left="100"/>
        <w:jc w:val="both"/>
        <w:rPr>
          <w:sz w:val="20"/>
          <w:szCs w:val="20"/>
          <w:lang w:val="en-US" w:eastAsia="zh-CN" w:bidi="ar"/>
        </w:rPr>
      </w:pPr>
      <w:r w:rsidRPr="001508DC">
        <w:rPr>
          <w:sz w:val="20"/>
          <w:szCs w:val="20"/>
          <w:lang w:val="en-US"/>
        </w:rPr>
        <w:t>3.</w:t>
      </w:r>
      <w:r>
        <w:rPr>
          <w:sz w:val="20"/>
          <w:szCs w:val="20"/>
          <w:lang w:val="en-US"/>
        </w:rPr>
        <w:t>Chemistry and Chemical Engineering degree at foreign universities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 w:rsidRPr="001508DC">
        <w:rPr>
          <w:b/>
          <w:sz w:val="16"/>
          <w:szCs w:val="16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</w:t>
      </w:r>
      <w:r>
        <w:rPr>
          <w:sz w:val="20"/>
          <w:szCs w:val="20"/>
          <w:lang w:val="en-US" w:eastAsia="zh-CN" w:bidi="ar"/>
        </w:rPr>
        <w:t>z</w:t>
      </w:r>
      <w:r w:rsidRPr="001508DC">
        <w:rPr>
          <w:sz w:val="20"/>
          <w:szCs w:val="20"/>
          <w:lang w:val="en-US" w:eastAsia="zh-CN" w:bidi="ar"/>
        </w:rPr>
        <w:t xml:space="preserve"> 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ind w:left="100"/>
        <w:jc w:val="both"/>
        <w:rPr>
          <w:sz w:val="20"/>
          <w:szCs w:val="20"/>
          <w:lang w:val="en-US" w:eastAsia="zh-CN" w:bidi="ar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3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>Language Focus: Hypothesis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ind w:left="10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4.Chemistry and chemical engineering: spheres of my knowledge application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4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</w:t>
      </w:r>
      <w:r>
        <w:rPr>
          <w:rFonts w:eastAsia="Calibri"/>
          <w:sz w:val="20"/>
          <w:szCs w:val="20"/>
          <w:lang w:val="en-US" w:bidi="ar"/>
        </w:rPr>
        <w:t>Comparing and Contrasting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5.Equations and formulas in English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5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Cause and </w:t>
      </w:r>
      <w:proofErr w:type="spellStart"/>
      <w:r>
        <w:rPr>
          <w:sz w:val="20"/>
          <w:szCs w:val="20"/>
          <w:lang w:val="en-US" w:eastAsia="zh-CN" w:bidi="ar"/>
        </w:rPr>
        <w:t>Efect</w:t>
      </w:r>
      <w:proofErr w:type="spellEnd"/>
    </w:p>
    <w:p w:rsidR="007C11AF" w:rsidRDefault="00823C9B">
      <w:pPr>
        <w:tabs>
          <w:tab w:val="left" w:pos="1208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>Модуль</w:t>
      </w:r>
      <w:r>
        <w:rPr>
          <w:sz w:val="24"/>
          <w:szCs w:val="24"/>
          <w:lang w:val="en-US"/>
        </w:rPr>
        <w:t xml:space="preserve"> 2.</w:t>
      </w:r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rFonts w:eastAsia="Calibri"/>
          <w:b/>
          <w:bCs/>
          <w:sz w:val="20"/>
          <w:szCs w:val="20"/>
          <w:lang w:val="en-US"/>
        </w:rPr>
        <w:t>Peculiarities of Academic Language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6. Language peculiarities of scientific chemical </w:t>
      </w:r>
      <w:r>
        <w:rPr>
          <w:sz w:val="20"/>
          <w:szCs w:val="20"/>
          <w:lang w:val="en-US"/>
        </w:rPr>
        <w:t>language in English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snapToGrid w:val="0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6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</w:t>
      </w:r>
      <w:r>
        <w:rPr>
          <w:rFonts w:eastAsia="Calibri"/>
          <w:sz w:val="20"/>
          <w:szCs w:val="20"/>
          <w:lang w:val="en-US" w:eastAsia="zh-CN" w:bidi="ar"/>
        </w:rPr>
        <w:t>Cause and Effect (worksheet)</w:t>
      </w:r>
    </w:p>
    <w:p w:rsidR="007C11AF" w:rsidRDefault="00823C9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7. Units of measurement and symbols used in chemistry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8. How scientific terms combine with common </w:t>
      </w:r>
      <w:r>
        <w:rPr>
          <w:sz w:val="20"/>
          <w:szCs w:val="20"/>
          <w:lang w:val="en-US"/>
        </w:rPr>
        <w:t>words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16"/>
          <w:szCs w:val="16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8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>Language Focus: Defining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9.Writing techniques for clear experiment writing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16"/>
          <w:szCs w:val="16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9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</w:t>
      </w:r>
      <w:r>
        <w:rPr>
          <w:bCs/>
          <w:sz w:val="20"/>
          <w:szCs w:val="20"/>
          <w:lang w:val="en-US" w:bidi="ar"/>
        </w:rPr>
        <w:t>Physical Description – gel electrophoresis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10.Experiment vocabulary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16"/>
          <w:szCs w:val="16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Pr="001508DC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10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</w:t>
      </w:r>
      <w:r>
        <w:rPr>
          <w:rFonts w:eastAsia="Calibri"/>
          <w:sz w:val="20"/>
          <w:szCs w:val="20"/>
          <w:lang w:val="en-US" w:bidi="ar"/>
        </w:rPr>
        <w:t>Experimenting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11.Signposts in presentation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11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 xml:space="preserve">Language Focus: </w:t>
      </w:r>
      <w:r>
        <w:rPr>
          <w:rFonts w:eastAsia="Calibri"/>
          <w:sz w:val="20"/>
          <w:szCs w:val="20"/>
          <w:lang w:val="en-US" w:bidi="ar"/>
        </w:rPr>
        <w:t>Giving Evidence</w:t>
      </w:r>
    </w:p>
    <w:p w:rsidR="007C11AF" w:rsidRDefault="00823C9B">
      <w:pPr>
        <w:tabs>
          <w:tab w:val="left" w:pos="1208"/>
        </w:tabs>
        <w:rPr>
          <w:rFonts w:eastAsia="Calibri"/>
          <w:b/>
          <w:bCs/>
          <w:sz w:val="20"/>
          <w:szCs w:val="20"/>
          <w:lang w:val="en-US"/>
        </w:rPr>
      </w:pPr>
      <w:r>
        <w:rPr>
          <w:sz w:val="24"/>
          <w:szCs w:val="24"/>
        </w:rPr>
        <w:t>Модуль</w:t>
      </w:r>
      <w:r>
        <w:rPr>
          <w:sz w:val="24"/>
          <w:szCs w:val="24"/>
          <w:lang w:val="en-US"/>
        </w:rPr>
        <w:t xml:space="preserve"> 3.</w:t>
      </w:r>
      <w:r>
        <w:rPr>
          <w:rFonts w:eastAsia="Calibri"/>
          <w:b/>
          <w:bCs/>
          <w:sz w:val="20"/>
          <w:szCs w:val="20"/>
          <w:lang w:val="en-US"/>
        </w:rPr>
        <w:t xml:space="preserve"> Presentations, research vocabulary </w:t>
      </w:r>
      <w:proofErr w:type="gramStart"/>
      <w:r>
        <w:rPr>
          <w:rFonts w:eastAsia="Calibri"/>
          <w:b/>
          <w:bCs/>
          <w:sz w:val="20"/>
          <w:szCs w:val="20"/>
          <w:lang w:val="en-US"/>
        </w:rPr>
        <w:t>and  research</w:t>
      </w:r>
      <w:proofErr w:type="gramEnd"/>
      <w:r>
        <w:rPr>
          <w:rFonts w:eastAsia="Calibri"/>
          <w:b/>
          <w:bCs/>
          <w:sz w:val="20"/>
          <w:szCs w:val="20"/>
          <w:lang w:val="en-US"/>
        </w:rPr>
        <w:t>-paper style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12.Presentation vocabulary</w:t>
      </w:r>
      <w:r w:rsidRPr="001508DC">
        <w:rPr>
          <w:sz w:val="20"/>
          <w:szCs w:val="20"/>
          <w:lang w:val="en-US"/>
        </w:rPr>
        <w:t xml:space="preserve">.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1</w:t>
      </w:r>
      <w:r>
        <w:rPr>
          <w:b/>
          <w:sz w:val="20"/>
          <w:szCs w:val="20"/>
          <w:lang w:val="en-US" w:eastAsia="zh-CN" w:bidi="ar"/>
        </w:rPr>
        <w:t>2: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>Language Focus: Predicting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13.Research vocabulary</w:t>
      </w:r>
      <w:r w:rsidRPr="001508DC">
        <w:rPr>
          <w:sz w:val="20"/>
          <w:szCs w:val="20"/>
          <w:lang w:val="en-US"/>
        </w:rPr>
        <w:t xml:space="preserve">. 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14.The style of writing research papers</w:t>
      </w:r>
      <w:r w:rsidRPr="001508DC">
        <w:rPr>
          <w:sz w:val="20"/>
          <w:szCs w:val="20"/>
          <w:lang w:val="en-US"/>
        </w:rPr>
        <w:t>.</w:t>
      </w:r>
      <w:r w:rsidRPr="001508DC">
        <w:rPr>
          <w:sz w:val="16"/>
          <w:szCs w:val="16"/>
          <w:lang w:val="en-US"/>
        </w:rPr>
        <w:t xml:space="preserve"> </w:t>
      </w:r>
      <w:r>
        <w:rPr>
          <w:b/>
          <w:sz w:val="16"/>
          <w:szCs w:val="16"/>
          <w:lang w:val="en-US" w:eastAsia="zh-CN" w:bidi="ar"/>
        </w:rPr>
        <w:t>SPOC:</w:t>
      </w:r>
      <w:r>
        <w:rPr>
          <w:sz w:val="20"/>
          <w:szCs w:val="20"/>
          <w:lang w:val="en-US" w:eastAsia="zh-CN" w:bidi="ar"/>
        </w:rPr>
        <w:t xml:space="preserve"> Academic Skills for Master’s Degree in Biology </w:t>
      </w:r>
      <w:proofErr w:type="spellStart"/>
      <w:r>
        <w:rPr>
          <w:sz w:val="20"/>
          <w:szCs w:val="20"/>
          <w:lang w:val="en-US" w:eastAsia="zh-CN" w:bidi="ar"/>
        </w:rPr>
        <w:t>на</w:t>
      </w:r>
      <w:proofErr w:type="spellEnd"/>
      <w:r>
        <w:rPr>
          <w:sz w:val="20"/>
          <w:szCs w:val="20"/>
          <w:lang w:val="en-US" w:eastAsia="zh-CN" w:bidi="ar"/>
        </w:rPr>
        <w:t xml:space="preserve"> </w:t>
      </w:r>
      <w:proofErr w:type="spellStart"/>
      <w:r>
        <w:rPr>
          <w:sz w:val="20"/>
          <w:szCs w:val="20"/>
          <w:lang w:val="en-US" w:eastAsia="zh-CN" w:bidi="ar"/>
        </w:rPr>
        <w:t>платформе</w:t>
      </w:r>
      <w:proofErr w:type="spellEnd"/>
      <w:r>
        <w:rPr>
          <w:sz w:val="20"/>
          <w:szCs w:val="20"/>
          <w:lang w:val="en-US" w:eastAsia="zh-CN" w:bidi="ar"/>
        </w:rPr>
        <w:t xml:space="preserve"> dl.kaznu.kz</w:t>
      </w:r>
    </w:p>
    <w:p w:rsidR="007C11AF" w:rsidRDefault="00823C9B">
      <w:pPr>
        <w:widowControl/>
        <w:tabs>
          <w:tab w:val="left" w:pos="1260"/>
        </w:tabs>
        <w:snapToGrid w:val="0"/>
        <w:spacing w:line="254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 w:eastAsia="zh-CN" w:bidi="ar"/>
        </w:rPr>
        <w:t xml:space="preserve">Lesson </w:t>
      </w:r>
      <w:r w:rsidRPr="001508DC">
        <w:rPr>
          <w:b/>
          <w:sz w:val="20"/>
          <w:szCs w:val="20"/>
          <w:lang w:val="en-US" w:eastAsia="zh-CN" w:bidi="ar"/>
        </w:rPr>
        <w:t>14</w:t>
      </w:r>
      <w:r>
        <w:rPr>
          <w:b/>
          <w:sz w:val="20"/>
          <w:szCs w:val="20"/>
          <w:lang w:val="en-US" w:eastAsia="zh-CN" w:bidi="ar"/>
        </w:rPr>
        <w:t>:</w:t>
      </w:r>
      <w:r>
        <w:rPr>
          <w:sz w:val="24"/>
          <w:szCs w:val="24"/>
          <w:lang w:val="en-US" w:eastAsia="zh-CN" w:bidi="ar"/>
        </w:rPr>
        <w:t xml:space="preserve"> </w:t>
      </w:r>
      <w:r>
        <w:rPr>
          <w:sz w:val="20"/>
          <w:szCs w:val="20"/>
          <w:lang w:val="en-US" w:eastAsia="zh-CN" w:bidi="ar"/>
        </w:rPr>
        <w:t>Language Focus: Reporting</w:t>
      </w:r>
    </w:p>
    <w:p w:rsidR="007C11AF" w:rsidRDefault="00823C9B">
      <w:pPr>
        <w:pStyle w:val="ae"/>
        <w:snapToGrid w:val="0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Pr="001508DC">
        <w:rPr>
          <w:sz w:val="20"/>
          <w:szCs w:val="20"/>
          <w:lang w:val="en-US"/>
        </w:rPr>
        <w:t xml:space="preserve">    </w:t>
      </w:r>
      <w:r>
        <w:rPr>
          <w:sz w:val="20"/>
          <w:szCs w:val="20"/>
          <w:lang w:val="en-US"/>
        </w:rPr>
        <w:t>15. Chemical</w:t>
      </w:r>
    </w:p>
    <w:p w:rsidR="007C11AF" w:rsidRDefault="007C11AF">
      <w:pPr>
        <w:spacing w:line="276" w:lineRule="auto"/>
        <w:rPr>
          <w:sz w:val="24"/>
          <w:szCs w:val="24"/>
          <w:lang w:val="en-US"/>
        </w:rPr>
      </w:pPr>
    </w:p>
    <w:p w:rsidR="007C11AF" w:rsidRPr="001508DC" w:rsidRDefault="007C11AF">
      <w:pPr>
        <w:spacing w:line="276" w:lineRule="auto"/>
        <w:jc w:val="center"/>
        <w:rPr>
          <w:b/>
          <w:sz w:val="24"/>
          <w:szCs w:val="24"/>
          <w:lang w:val="en-US"/>
        </w:rPr>
      </w:pPr>
    </w:p>
    <w:p w:rsidR="007C11AF" w:rsidRPr="001508DC" w:rsidRDefault="007C11AF">
      <w:pPr>
        <w:spacing w:line="276" w:lineRule="auto"/>
        <w:jc w:val="center"/>
        <w:rPr>
          <w:b/>
          <w:sz w:val="24"/>
          <w:szCs w:val="24"/>
          <w:lang w:val="en-US"/>
        </w:rPr>
      </w:pPr>
    </w:p>
    <w:p w:rsidR="007C11AF" w:rsidRPr="001508DC" w:rsidRDefault="007C11AF">
      <w:pPr>
        <w:spacing w:line="276" w:lineRule="auto"/>
        <w:jc w:val="center"/>
        <w:rPr>
          <w:b/>
          <w:sz w:val="24"/>
          <w:szCs w:val="24"/>
          <w:lang w:val="en-US"/>
        </w:rPr>
      </w:pPr>
    </w:p>
    <w:p w:rsidR="007C11AF" w:rsidRDefault="00823C9B">
      <w:pPr>
        <w:spacing w:line="276" w:lineRule="auto"/>
        <w:jc w:val="center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</w:rPr>
        <w:t>Ұсынылған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</w:rPr>
        <w:t>көздердің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</w:rPr>
        <w:t>тізімі</w:t>
      </w:r>
      <w:proofErr w:type="spellEnd"/>
      <w:r>
        <w:rPr>
          <w:b/>
          <w:sz w:val="24"/>
          <w:szCs w:val="24"/>
          <w:lang w:val="en-US"/>
        </w:rPr>
        <w:t>.</w:t>
      </w:r>
    </w:p>
    <w:p w:rsidR="007C11AF" w:rsidRDefault="00823C9B">
      <w:pPr>
        <w:spacing w:line="276" w:lineRule="auto"/>
        <w:jc w:val="center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</w:rPr>
        <w:lastRenderedPageBreak/>
        <w:t>Негізгі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</w:rPr>
        <w:t>әдебиеттер</w:t>
      </w:r>
      <w:proofErr w:type="spellEnd"/>
      <w:r>
        <w:rPr>
          <w:b/>
          <w:sz w:val="24"/>
          <w:szCs w:val="24"/>
          <w:lang w:val="en-US"/>
        </w:rPr>
        <w:t>:</w:t>
      </w:r>
    </w:p>
    <w:p w:rsidR="007C11AF" w:rsidRDefault="007C11AF">
      <w:pPr>
        <w:spacing w:line="276" w:lineRule="auto"/>
        <w:jc w:val="center"/>
        <w:rPr>
          <w:b/>
          <w:sz w:val="24"/>
          <w:szCs w:val="24"/>
          <w:lang w:val="en-US"/>
        </w:rPr>
      </w:pPr>
    </w:p>
    <w:p w:rsidR="007C11AF" w:rsidRDefault="00823C9B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Fonts w:eastAsia="SimSun"/>
          <w:color w:val="000000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kk-KZ"/>
        </w:rPr>
        <w:t>1.</w:t>
      </w:r>
      <w:proofErr w:type="spellStart"/>
      <w:r>
        <w:rPr>
          <w:rFonts w:eastAsia="Calibri"/>
          <w:sz w:val="20"/>
          <w:szCs w:val="20"/>
        </w:rPr>
        <w:t>Махметова</w:t>
      </w:r>
      <w:proofErr w:type="spellEnd"/>
      <w:r>
        <w:rPr>
          <w:rFonts w:eastAsia="Calibri"/>
          <w:sz w:val="20"/>
          <w:szCs w:val="20"/>
          <w:lang w:val="kk-KZ"/>
        </w:rPr>
        <w:t xml:space="preserve"> </w:t>
      </w:r>
      <w:r>
        <w:rPr>
          <w:rFonts w:eastAsia="Calibri"/>
          <w:sz w:val="20"/>
          <w:szCs w:val="20"/>
        </w:rPr>
        <w:t>Д</w:t>
      </w:r>
      <w:r>
        <w:rPr>
          <w:rFonts w:eastAsia="Calibri"/>
          <w:sz w:val="20"/>
          <w:szCs w:val="20"/>
          <w:lang w:val="kk-KZ"/>
        </w:rPr>
        <w:t>.</w:t>
      </w:r>
      <w:r>
        <w:rPr>
          <w:rFonts w:eastAsia="Calibri"/>
          <w:sz w:val="20"/>
          <w:szCs w:val="20"/>
        </w:rPr>
        <w:t>М</w:t>
      </w:r>
      <w:r>
        <w:rPr>
          <w:rFonts w:eastAsia="Calibri"/>
          <w:sz w:val="20"/>
          <w:szCs w:val="20"/>
          <w:lang w:val="kk-KZ"/>
        </w:rPr>
        <w:t xml:space="preserve">., </w:t>
      </w:r>
      <w:proofErr w:type="spellStart"/>
      <w:r>
        <w:rPr>
          <w:rFonts w:eastAsia="Calibri"/>
          <w:sz w:val="20"/>
          <w:szCs w:val="20"/>
        </w:rPr>
        <w:t>Луговская</w:t>
      </w:r>
      <w:proofErr w:type="spellEnd"/>
      <w:r>
        <w:rPr>
          <w:rFonts w:eastAsia="Calibri"/>
          <w:sz w:val="20"/>
          <w:szCs w:val="20"/>
          <w:lang w:val="kk-KZ"/>
        </w:rPr>
        <w:t xml:space="preserve"> </w:t>
      </w:r>
      <w:r>
        <w:rPr>
          <w:rFonts w:eastAsia="Calibri"/>
          <w:sz w:val="20"/>
          <w:szCs w:val="20"/>
        </w:rPr>
        <w:t>Е</w:t>
      </w:r>
      <w:r>
        <w:rPr>
          <w:rFonts w:eastAsia="Calibri"/>
          <w:sz w:val="20"/>
          <w:szCs w:val="20"/>
          <w:lang w:val="kk-KZ"/>
        </w:rPr>
        <w:t>.</w:t>
      </w:r>
      <w:r>
        <w:rPr>
          <w:rFonts w:eastAsia="Calibri"/>
          <w:sz w:val="20"/>
          <w:szCs w:val="20"/>
        </w:rPr>
        <w:t>И</w:t>
      </w:r>
      <w:r>
        <w:rPr>
          <w:rFonts w:eastAsia="Calibri"/>
          <w:sz w:val="20"/>
          <w:szCs w:val="20"/>
          <w:lang w:val="kk-KZ"/>
        </w:rPr>
        <w:t xml:space="preserve">, </w:t>
      </w:r>
      <w:proofErr w:type="spellStart"/>
      <w:r>
        <w:rPr>
          <w:rFonts w:eastAsia="Calibri"/>
          <w:sz w:val="20"/>
          <w:szCs w:val="20"/>
        </w:rPr>
        <w:t>Несипбаева</w:t>
      </w:r>
      <w:proofErr w:type="spellEnd"/>
      <w:r>
        <w:rPr>
          <w:rFonts w:eastAsia="Calibri"/>
          <w:sz w:val="20"/>
          <w:szCs w:val="20"/>
          <w:lang w:val="kk-KZ"/>
        </w:rPr>
        <w:t xml:space="preserve"> </w:t>
      </w:r>
      <w:r>
        <w:rPr>
          <w:rFonts w:eastAsia="Calibri"/>
          <w:sz w:val="20"/>
          <w:szCs w:val="20"/>
        </w:rPr>
        <w:t>З</w:t>
      </w:r>
      <w:r>
        <w:rPr>
          <w:rFonts w:eastAsia="Calibri"/>
          <w:sz w:val="20"/>
          <w:szCs w:val="20"/>
          <w:lang w:val="kk-KZ"/>
        </w:rPr>
        <w:t>.</w:t>
      </w:r>
      <w:r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  <w:lang w:val="kk-KZ"/>
        </w:rPr>
        <w:t xml:space="preserve">., </w:t>
      </w:r>
      <w:proofErr w:type="spellStart"/>
      <w:r>
        <w:rPr>
          <w:rFonts w:eastAsia="Calibri"/>
          <w:sz w:val="20"/>
          <w:szCs w:val="20"/>
        </w:rPr>
        <w:t>Гумарова</w:t>
      </w:r>
      <w:proofErr w:type="spellEnd"/>
      <w:r>
        <w:rPr>
          <w:rFonts w:eastAsia="Calibri"/>
          <w:sz w:val="20"/>
          <w:szCs w:val="20"/>
          <w:lang w:val="kk-KZ"/>
        </w:rPr>
        <w:t xml:space="preserve"> </w:t>
      </w:r>
      <w:r>
        <w:rPr>
          <w:rFonts w:eastAsia="Calibri"/>
          <w:sz w:val="20"/>
          <w:szCs w:val="20"/>
        </w:rPr>
        <w:t>Ш</w:t>
      </w:r>
      <w:r>
        <w:rPr>
          <w:rFonts w:eastAsia="Calibri"/>
          <w:sz w:val="20"/>
          <w:szCs w:val="20"/>
          <w:lang w:val="kk-KZ"/>
        </w:rPr>
        <w:t>.</w:t>
      </w:r>
      <w:r>
        <w:rPr>
          <w:rFonts w:eastAsia="Calibri"/>
          <w:sz w:val="20"/>
          <w:szCs w:val="20"/>
        </w:rPr>
        <w:t>Б</w:t>
      </w:r>
      <w:r>
        <w:rPr>
          <w:rFonts w:eastAsia="Calibri"/>
          <w:sz w:val="20"/>
          <w:szCs w:val="20"/>
          <w:lang w:val="kk-KZ"/>
        </w:rPr>
        <w:t xml:space="preserve">. English for specific purposes for masters of chemical specialties. Қазақ </w:t>
      </w:r>
      <w:r>
        <w:rPr>
          <w:rFonts w:eastAsia="Calibri"/>
          <w:sz w:val="20"/>
          <w:szCs w:val="20"/>
          <w:lang w:val="kk-KZ"/>
        </w:rPr>
        <w:t>университеті</w:t>
      </w:r>
      <w:r>
        <w:rPr>
          <w:rFonts w:eastAsia="Calibri"/>
          <w:sz w:val="20"/>
          <w:szCs w:val="20"/>
          <w:lang w:val="en-US"/>
        </w:rPr>
        <w:t xml:space="preserve">, 2020, </w:t>
      </w:r>
      <w:r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  <w:lang w:val="en-US"/>
        </w:rPr>
        <w:t>. 103.</w:t>
      </w:r>
    </w:p>
    <w:p w:rsidR="007C11AF" w:rsidRDefault="00823C9B">
      <w:pPr>
        <w:shd w:val="clear" w:color="auto" w:fill="FFFFFF"/>
        <w:tabs>
          <w:tab w:val="left" w:pos="1661"/>
        </w:tabs>
        <w:adjustRightInd w:val="0"/>
        <w:rPr>
          <w:rFonts w:eastAsia="SimSun"/>
          <w:color w:val="000000"/>
          <w:sz w:val="20"/>
          <w:szCs w:val="20"/>
          <w:lang w:val="en-US"/>
        </w:rPr>
      </w:pPr>
      <w:r>
        <w:rPr>
          <w:rFonts w:eastAsia="SimSun"/>
          <w:color w:val="000000"/>
          <w:sz w:val="20"/>
          <w:szCs w:val="20"/>
          <w:lang w:val="en-US"/>
        </w:rPr>
        <w:t xml:space="preserve">2. </w:t>
      </w:r>
      <w:proofErr w:type="spellStart"/>
      <w:r>
        <w:rPr>
          <w:rFonts w:eastAsia="SimSun"/>
          <w:color w:val="000000"/>
          <w:sz w:val="20"/>
          <w:szCs w:val="20"/>
          <w:lang w:val="en-US"/>
        </w:rPr>
        <w:t>Tamzen</w:t>
      </w:r>
      <w:proofErr w:type="spellEnd"/>
      <w:r>
        <w:rPr>
          <w:rFonts w:eastAsia="SimSu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eastAsia="SimSun"/>
          <w:color w:val="000000"/>
          <w:sz w:val="20"/>
          <w:szCs w:val="20"/>
          <w:lang w:val="en-US"/>
        </w:rPr>
        <w:t>Armer</w:t>
      </w:r>
      <w:proofErr w:type="spellEnd"/>
      <w:r>
        <w:rPr>
          <w:rFonts w:eastAsia="SimSun"/>
          <w:color w:val="000000"/>
          <w:sz w:val="20"/>
          <w:szCs w:val="20"/>
          <w:lang w:val="en-US"/>
        </w:rPr>
        <w:t xml:space="preserve"> Cambridge English for Scientists. Cambridge University Press.  2020, 110 p.</w:t>
      </w:r>
    </w:p>
    <w:p w:rsidR="007C11AF" w:rsidRDefault="00823C9B">
      <w:pPr>
        <w:shd w:val="clear" w:color="auto" w:fill="FFFFFF"/>
        <w:tabs>
          <w:tab w:val="left" w:pos="1661"/>
        </w:tabs>
        <w:adjustRightInd w:val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en-US"/>
        </w:rPr>
        <w:t xml:space="preserve">3. </w:t>
      </w:r>
      <w:proofErr w:type="spellStart"/>
      <w:r>
        <w:rPr>
          <w:rFonts w:eastAsia="Calibri"/>
          <w:sz w:val="20"/>
          <w:szCs w:val="20"/>
        </w:rPr>
        <w:t>Махметова</w:t>
      </w:r>
      <w:proofErr w:type="spellEnd"/>
      <w:r>
        <w:rPr>
          <w:rFonts w:eastAsia="Calibri"/>
          <w:sz w:val="20"/>
          <w:szCs w:val="20"/>
          <w:lang w:val="en-US"/>
        </w:rPr>
        <w:t xml:space="preserve">, </w:t>
      </w:r>
      <w:r>
        <w:rPr>
          <w:rFonts w:eastAsia="Calibri"/>
          <w:sz w:val="20"/>
          <w:szCs w:val="20"/>
        </w:rPr>
        <w:t>Д</w:t>
      </w:r>
      <w:r>
        <w:rPr>
          <w:rFonts w:eastAsia="Calibri"/>
          <w:sz w:val="20"/>
          <w:szCs w:val="20"/>
          <w:lang w:val="en-US"/>
        </w:rPr>
        <w:t>.</w:t>
      </w:r>
      <w:r>
        <w:rPr>
          <w:rFonts w:eastAsia="Calibri"/>
          <w:sz w:val="20"/>
          <w:szCs w:val="20"/>
        </w:rPr>
        <w:t>М</w:t>
      </w:r>
      <w:r>
        <w:rPr>
          <w:rFonts w:eastAsia="Calibri"/>
          <w:sz w:val="20"/>
          <w:szCs w:val="20"/>
          <w:lang w:val="en-US"/>
        </w:rPr>
        <w:t xml:space="preserve">., </w:t>
      </w:r>
      <w:proofErr w:type="spellStart"/>
      <w:r>
        <w:rPr>
          <w:rFonts w:eastAsia="Calibri"/>
          <w:sz w:val="20"/>
          <w:szCs w:val="20"/>
        </w:rPr>
        <w:t>Луговская</w:t>
      </w:r>
      <w:proofErr w:type="spellEnd"/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rFonts w:eastAsia="Calibri"/>
          <w:sz w:val="20"/>
          <w:szCs w:val="20"/>
        </w:rPr>
        <w:t>Е</w:t>
      </w:r>
      <w:r>
        <w:rPr>
          <w:rFonts w:eastAsia="Calibri"/>
          <w:sz w:val="20"/>
          <w:szCs w:val="20"/>
          <w:lang w:val="en-US"/>
        </w:rPr>
        <w:t>.</w:t>
      </w:r>
      <w:r>
        <w:rPr>
          <w:rFonts w:eastAsia="Calibri"/>
          <w:sz w:val="20"/>
          <w:szCs w:val="20"/>
        </w:rPr>
        <w:t>И</w:t>
      </w:r>
      <w:r>
        <w:rPr>
          <w:rFonts w:eastAsia="Calibri"/>
          <w:sz w:val="20"/>
          <w:szCs w:val="20"/>
          <w:lang w:val="en-US"/>
        </w:rPr>
        <w:t xml:space="preserve">., </w:t>
      </w:r>
      <w:proofErr w:type="spellStart"/>
      <w:r>
        <w:rPr>
          <w:rFonts w:eastAsia="Calibri"/>
          <w:sz w:val="20"/>
          <w:szCs w:val="20"/>
        </w:rPr>
        <w:t>Несипбаева</w:t>
      </w:r>
      <w:proofErr w:type="spellEnd"/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rFonts w:eastAsia="Calibri"/>
          <w:sz w:val="20"/>
          <w:szCs w:val="20"/>
        </w:rPr>
        <w:t>З</w:t>
      </w:r>
      <w:r>
        <w:rPr>
          <w:rFonts w:eastAsia="Calibri"/>
          <w:sz w:val="20"/>
          <w:szCs w:val="20"/>
          <w:lang w:val="en-US"/>
        </w:rPr>
        <w:t>.</w:t>
      </w:r>
      <w:r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  <w:lang w:val="en-US"/>
        </w:rPr>
        <w:t xml:space="preserve">., </w:t>
      </w:r>
      <w:r>
        <w:rPr>
          <w:rFonts w:eastAsia="Calibri"/>
          <w:sz w:val="20"/>
          <w:szCs w:val="20"/>
        </w:rPr>
        <w:t>Исабаева</w:t>
      </w:r>
      <w:r>
        <w:rPr>
          <w:rFonts w:eastAsia="Calibri"/>
          <w:sz w:val="20"/>
          <w:szCs w:val="20"/>
          <w:lang w:val="en-US"/>
        </w:rPr>
        <w:t xml:space="preserve"> </w:t>
      </w:r>
      <w:r>
        <w:rPr>
          <w:rFonts w:eastAsia="Calibri"/>
          <w:sz w:val="20"/>
          <w:szCs w:val="20"/>
        </w:rPr>
        <w:t>Б</w:t>
      </w:r>
      <w:r>
        <w:rPr>
          <w:rFonts w:eastAsia="Calibri"/>
          <w:sz w:val="20"/>
          <w:szCs w:val="20"/>
          <w:lang w:val="en-US"/>
        </w:rPr>
        <w:t>.</w:t>
      </w:r>
      <w:r>
        <w:rPr>
          <w:rFonts w:eastAsia="Calibri"/>
          <w:sz w:val="20"/>
          <w:szCs w:val="20"/>
        </w:rPr>
        <w:t>К</w:t>
      </w:r>
      <w:r>
        <w:rPr>
          <w:rFonts w:eastAsia="Calibri"/>
          <w:sz w:val="20"/>
          <w:szCs w:val="20"/>
          <w:lang w:val="en-US"/>
        </w:rPr>
        <w:t>. English for Chemists.</w:t>
      </w:r>
      <w:r>
        <w:rPr>
          <w:rFonts w:eastAsia="Calibri"/>
          <w:sz w:val="20"/>
          <w:szCs w:val="20"/>
          <w:lang w:val="kk-KZ"/>
        </w:rPr>
        <w:t xml:space="preserve"> Қазақ университеті</w:t>
      </w:r>
      <w:r>
        <w:rPr>
          <w:rFonts w:eastAsia="Calibri"/>
          <w:sz w:val="20"/>
          <w:szCs w:val="20"/>
          <w:lang w:val="en-US"/>
        </w:rPr>
        <w:t>, 202</w:t>
      </w:r>
      <w:r>
        <w:rPr>
          <w:rFonts w:eastAsia="Calibri"/>
          <w:sz w:val="20"/>
          <w:szCs w:val="20"/>
          <w:lang w:val="kk-KZ"/>
        </w:rPr>
        <w:t>3</w:t>
      </w:r>
      <w:r>
        <w:rPr>
          <w:rFonts w:eastAsia="Calibri"/>
          <w:sz w:val="20"/>
          <w:szCs w:val="20"/>
          <w:lang w:val="en-US"/>
        </w:rPr>
        <w:t xml:space="preserve">, </w:t>
      </w:r>
      <w:r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  <w:lang w:val="en-US"/>
        </w:rPr>
        <w:t xml:space="preserve">. </w:t>
      </w:r>
      <w:r>
        <w:rPr>
          <w:rFonts w:eastAsia="Calibri"/>
          <w:sz w:val="20"/>
          <w:szCs w:val="20"/>
          <w:lang w:val="kk-KZ"/>
        </w:rPr>
        <w:t>235</w:t>
      </w:r>
    </w:p>
    <w:p w:rsidR="007C11AF" w:rsidRDefault="00823C9B">
      <w:pPr>
        <w:spacing w:line="276" w:lineRule="auto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</w:rPr>
        <w:t>Қосымша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</w:rPr>
        <w:t>әдебиеттер</w:t>
      </w:r>
      <w:proofErr w:type="spellEnd"/>
      <w:r>
        <w:rPr>
          <w:b/>
          <w:bCs/>
          <w:sz w:val="24"/>
          <w:szCs w:val="24"/>
          <w:lang w:val="en-US"/>
        </w:rPr>
        <w:t>:</w:t>
      </w:r>
    </w:p>
    <w:p w:rsidR="007C11AF" w:rsidRDefault="00823C9B">
      <w:pPr>
        <w:shd w:val="clear" w:color="auto" w:fill="FFFFFF"/>
        <w:tabs>
          <w:tab w:val="left" w:pos="1661"/>
        </w:tabs>
        <w:adjustRightInd w:val="0"/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 xml:space="preserve">1. Martin </w:t>
      </w:r>
      <w:proofErr w:type="spellStart"/>
      <w:r>
        <w:rPr>
          <w:rFonts w:eastAsia="Calibri"/>
          <w:sz w:val="20"/>
          <w:szCs w:val="20"/>
          <w:lang w:val="en-US"/>
        </w:rPr>
        <w:t>Hewings</w:t>
      </w:r>
      <w:proofErr w:type="spellEnd"/>
      <w:r>
        <w:rPr>
          <w:rFonts w:eastAsia="Calibri"/>
          <w:sz w:val="20"/>
          <w:szCs w:val="20"/>
          <w:lang w:val="en-US"/>
        </w:rPr>
        <w:t>. Advanced Grammar in Use. The 4</w:t>
      </w:r>
      <w:r>
        <w:rPr>
          <w:rFonts w:eastAsia="Calibri"/>
          <w:sz w:val="20"/>
          <w:szCs w:val="20"/>
          <w:vertAlign w:val="superscript"/>
          <w:lang w:val="en-US"/>
        </w:rPr>
        <w:t>th</w:t>
      </w:r>
      <w:r>
        <w:rPr>
          <w:rFonts w:eastAsia="Calibri"/>
          <w:sz w:val="20"/>
          <w:szCs w:val="20"/>
          <w:lang w:val="en-US"/>
        </w:rPr>
        <w:t xml:space="preserve"> edition. Cambridge University Press. 2023, 720 p. </w:t>
      </w:r>
    </w:p>
    <w:p w:rsidR="007C11AF" w:rsidRDefault="00823C9B">
      <w:pPr>
        <w:shd w:val="clear" w:color="auto" w:fill="FFFFFF"/>
        <w:tabs>
          <w:tab w:val="left" w:pos="1661"/>
        </w:tabs>
        <w:adjustRightInd w:val="0"/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 xml:space="preserve">2. Gerald J. </w:t>
      </w:r>
      <w:proofErr w:type="spellStart"/>
      <w:r>
        <w:rPr>
          <w:rFonts w:eastAsia="Calibri"/>
          <w:sz w:val="20"/>
          <w:szCs w:val="20"/>
          <w:lang w:val="en-US"/>
        </w:rPr>
        <w:t>Alred</w:t>
      </w:r>
      <w:proofErr w:type="spellEnd"/>
      <w:r>
        <w:rPr>
          <w:rFonts w:eastAsia="Calibri"/>
          <w:sz w:val="20"/>
          <w:szCs w:val="20"/>
          <w:lang w:val="en-US"/>
        </w:rPr>
        <w:t xml:space="preserve">, </w:t>
      </w:r>
      <w:proofErr w:type="spellStart"/>
      <w:r>
        <w:rPr>
          <w:rFonts w:eastAsia="Calibri"/>
          <w:sz w:val="20"/>
          <w:szCs w:val="20"/>
          <w:lang w:val="en-US"/>
        </w:rPr>
        <w:t>Carles</w:t>
      </w:r>
      <w:proofErr w:type="spellEnd"/>
      <w:r>
        <w:rPr>
          <w:rFonts w:eastAsia="Calibri"/>
          <w:sz w:val="20"/>
          <w:szCs w:val="20"/>
          <w:lang w:val="en-US"/>
        </w:rPr>
        <w:t xml:space="preserve"> T. </w:t>
      </w:r>
      <w:proofErr w:type="spellStart"/>
      <w:r>
        <w:rPr>
          <w:rFonts w:eastAsia="Calibri"/>
          <w:sz w:val="20"/>
          <w:szCs w:val="20"/>
          <w:lang w:val="en-US"/>
        </w:rPr>
        <w:t>Brusaw</w:t>
      </w:r>
      <w:proofErr w:type="spellEnd"/>
      <w:r>
        <w:rPr>
          <w:rFonts w:eastAsia="Calibri"/>
          <w:sz w:val="20"/>
          <w:szCs w:val="20"/>
          <w:lang w:val="en-US"/>
        </w:rPr>
        <w:t xml:space="preserve">, </w:t>
      </w:r>
      <w:proofErr w:type="gramStart"/>
      <w:r>
        <w:rPr>
          <w:rFonts w:eastAsia="Calibri"/>
          <w:sz w:val="20"/>
          <w:szCs w:val="20"/>
          <w:lang w:val="en-US"/>
        </w:rPr>
        <w:t>Walter  E.</w:t>
      </w:r>
      <w:proofErr w:type="gramEnd"/>
      <w:r>
        <w:rPr>
          <w:rFonts w:eastAsia="Calibri"/>
          <w:sz w:val="20"/>
          <w:szCs w:val="20"/>
          <w:lang w:val="en-US"/>
        </w:rPr>
        <w:t xml:space="preserve"> </w:t>
      </w:r>
      <w:proofErr w:type="spellStart"/>
      <w:r>
        <w:rPr>
          <w:rFonts w:eastAsia="Calibri"/>
          <w:sz w:val="20"/>
          <w:szCs w:val="20"/>
          <w:lang w:val="en-US"/>
        </w:rPr>
        <w:t>Oliu</w:t>
      </w:r>
      <w:proofErr w:type="spellEnd"/>
      <w:r>
        <w:rPr>
          <w:rFonts w:eastAsia="Calibri"/>
          <w:sz w:val="20"/>
          <w:szCs w:val="20"/>
          <w:lang w:val="en-US"/>
        </w:rPr>
        <w:t xml:space="preserve">. Handbook of technical writing. The ninth Edition Macmillan, 2020.  129 p. </w:t>
      </w:r>
    </w:p>
    <w:p w:rsidR="007C11AF" w:rsidRDefault="00823C9B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3. Paul </w:t>
      </w:r>
      <w:proofErr w:type="spellStart"/>
      <w:r>
        <w:rPr>
          <w:color w:val="000000"/>
          <w:sz w:val="20"/>
          <w:szCs w:val="20"/>
          <w:lang w:val="en-US"/>
        </w:rPr>
        <w:t>Dum</w:t>
      </w:r>
      <w:r>
        <w:rPr>
          <w:color w:val="000000"/>
          <w:sz w:val="20"/>
          <w:szCs w:val="20"/>
          <w:lang w:val="en-US"/>
        </w:rPr>
        <w:t>mett</w:t>
      </w:r>
      <w:proofErr w:type="spellEnd"/>
      <w:r>
        <w:rPr>
          <w:color w:val="000000"/>
          <w:sz w:val="20"/>
          <w:szCs w:val="20"/>
          <w:lang w:val="en-US"/>
        </w:rPr>
        <w:t xml:space="preserve"> and John </w:t>
      </w:r>
      <w:proofErr w:type="spellStart"/>
      <w:r>
        <w:rPr>
          <w:color w:val="000000"/>
          <w:sz w:val="20"/>
          <w:szCs w:val="20"/>
          <w:lang w:val="en-US"/>
        </w:rPr>
        <w:t>Hird</w:t>
      </w:r>
      <w:proofErr w:type="spellEnd"/>
      <w:r>
        <w:rPr>
          <w:color w:val="000000"/>
          <w:sz w:val="20"/>
          <w:szCs w:val="20"/>
          <w:lang w:val="en-US"/>
        </w:rPr>
        <w:t xml:space="preserve">. Oxford EAP. Pre-Intermediate. B1.  A course in English for Academic Purposes. Oxford University Press. 2020, p. 167. </w:t>
      </w:r>
    </w:p>
    <w:p w:rsidR="007C11AF" w:rsidRDefault="00823C9B">
      <w:pPr>
        <w:rPr>
          <w:color w:val="000000"/>
          <w:sz w:val="20"/>
          <w:szCs w:val="20"/>
          <w:lang w:val="en-US"/>
        </w:rPr>
      </w:pPr>
      <w:r w:rsidRPr="001508DC">
        <w:rPr>
          <w:color w:val="000000"/>
          <w:sz w:val="20"/>
          <w:szCs w:val="20"/>
          <w:lang w:val="en-US" w:eastAsia="zh-CN" w:bidi="ar"/>
        </w:rPr>
        <w:t>4</w:t>
      </w:r>
      <w:r>
        <w:rPr>
          <w:color w:val="000000"/>
          <w:sz w:val="20"/>
          <w:szCs w:val="20"/>
          <w:lang w:val="en-US" w:eastAsia="zh-CN" w:bidi="ar"/>
        </w:rPr>
        <w:t>.Zimmerman, F. (1989). English for Science. Prentice Hall Regents, Englewood, NJ.</w:t>
      </w:r>
    </w:p>
    <w:p w:rsidR="007C11AF" w:rsidRDefault="00823C9B">
      <w:pPr>
        <w:widowControl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 w:eastAsia="zh-CN" w:bidi="ar"/>
        </w:rPr>
        <w:t>5.Imran Ho Abdullah &amp; Co, English f</w:t>
      </w:r>
      <w:r>
        <w:rPr>
          <w:color w:val="000000"/>
          <w:sz w:val="20"/>
          <w:szCs w:val="20"/>
          <w:lang w:val="en-US" w:eastAsia="zh-CN" w:bidi="ar"/>
        </w:rPr>
        <w:t>or Science and Technology, Tropical Press SON DHD, 2006, Kuala Lumpur.</w:t>
      </w:r>
    </w:p>
    <w:p w:rsidR="007C11AF" w:rsidRDefault="007C11AF">
      <w:pPr>
        <w:widowControl/>
        <w:rPr>
          <w:color w:val="000000"/>
          <w:sz w:val="20"/>
          <w:szCs w:val="20"/>
          <w:lang w:val="en-US"/>
        </w:rPr>
      </w:pPr>
    </w:p>
    <w:p w:rsidR="007C11AF" w:rsidRDefault="00823C9B">
      <w:pPr>
        <w:widowControl/>
        <w:rPr>
          <w:color w:val="FF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ru" w:eastAsia="zh-CN" w:bidi="ar"/>
        </w:rPr>
        <w:t>Интернет</w:t>
      </w:r>
      <w:r>
        <w:rPr>
          <w:b/>
          <w:bCs/>
          <w:color w:val="000000"/>
          <w:sz w:val="20"/>
          <w:szCs w:val="20"/>
          <w:lang w:val="en-US" w:eastAsia="zh-CN" w:bidi="ar"/>
        </w:rPr>
        <w:t>-</w:t>
      </w:r>
      <w:r>
        <w:rPr>
          <w:b/>
          <w:bCs/>
          <w:color w:val="000000"/>
          <w:sz w:val="20"/>
          <w:szCs w:val="20"/>
          <w:lang w:val="ru" w:eastAsia="zh-CN" w:bidi="ar"/>
        </w:rPr>
        <w:t>ресурс</w:t>
      </w:r>
      <w:r>
        <w:rPr>
          <w:b/>
          <w:bCs/>
          <w:color w:val="000000"/>
          <w:sz w:val="20"/>
          <w:szCs w:val="20"/>
          <w:lang w:eastAsia="zh-CN" w:bidi="ar"/>
        </w:rPr>
        <w:t>тар</w:t>
      </w:r>
      <w:r>
        <w:rPr>
          <w:b/>
          <w:bCs/>
          <w:color w:val="000000"/>
          <w:sz w:val="20"/>
          <w:szCs w:val="20"/>
          <w:lang w:val="en-US" w:eastAsia="zh-CN" w:bidi="ar"/>
        </w:rPr>
        <w:t xml:space="preserve"> </w:t>
      </w:r>
    </w:p>
    <w:p w:rsidR="007C11AF" w:rsidRDefault="00823C9B">
      <w:pPr>
        <w:shd w:val="clear" w:color="auto" w:fill="FFFFFF"/>
        <w:tabs>
          <w:tab w:val="left" w:pos="1660"/>
        </w:tabs>
        <w:adjustRightInd w:val="0"/>
        <w:rPr>
          <w:bCs/>
          <w:sz w:val="20"/>
          <w:szCs w:val="20"/>
          <w:shd w:val="clear" w:color="auto" w:fill="FFFFFF"/>
          <w:lang w:val="en-US"/>
        </w:rPr>
      </w:pPr>
      <w:r w:rsidRPr="001508DC">
        <w:rPr>
          <w:bCs/>
          <w:sz w:val="20"/>
          <w:szCs w:val="20"/>
          <w:shd w:val="clear" w:color="auto" w:fill="FFFFFF"/>
          <w:lang w:val="en-US" w:eastAsia="zh-CN" w:bidi="ar"/>
        </w:rPr>
        <w:t>1.</w:t>
      </w:r>
      <w:r>
        <w:rPr>
          <w:bCs/>
          <w:sz w:val="20"/>
          <w:szCs w:val="20"/>
          <w:shd w:val="clear" w:color="auto" w:fill="FFFFFF"/>
          <w:lang w:val="en-US" w:eastAsia="zh-CN" w:bidi="ar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en-US" w:eastAsia="zh-CN" w:bidi="ar"/>
        </w:rPr>
        <w:t>SPOC:</w:t>
      </w:r>
      <w:r>
        <w:rPr>
          <w:bCs/>
          <w:sz w:val="20"/>
          <w:szCs w:val="20"/>
          <w:shd w:val="clear" w:color="auto" w:fill="FFFFFF"/>
          <w:lang w:val="en-US" w:eastAsia="zh-CN" w:bidi="ar"/>
        </w:rPr>
        <w:t xml:space="preserve"> Academic Skills for Master’s Degree in Biology </w:t>
      </w:r>
      <w:proofErr w:type="spellStart"/>
      <w:r>
        <w:rPr>
          <w:bCs/>
          <w:sz w:val="20"/>
          <w:szCs w:val="20"/>
          <w:shd w:val="clear" w:color="auto" w:fill="FFFFFF"/>
          <w:lang w:val="en-US" w:eastAsia="zh-CN" w:bidi="ar"/>
        </w:rPr>
        <w:t>на</w:t>
      </w:r>
      <w:proofErr w:type="spellEnd"/>
      <w:r>
        <w:rPr>
          <w:bCs/>
          <w:sz w:val="20"/>
          <w:szCs w:val="20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bCs/>
          <w:sz w:val="20"/>
          <w:szCs w:val="20"/>
          <w:shd w:val="clear" w:color="auto" w:fill="FFFFFF"/>
          <w:lang w:val="en-US" w:eastAsia="zh-CN" w:bidi="ar"/>
        </w:rPr>
        <w:t>платформе</w:t>
      </w:r>
      <w:proofErr w:type="spellEnd"/>
      <w:r>
        <w:rPr>
          <w:bCs/>
          <w:sz w:val="20"/>
          <w:szCs w:val="20"/>
          <w:shd w:val="clear" w:color="auto" w:fill="FFFFFF"/>
          <w:lang w:val="en-US" w:eastAsia="zh-CN" w:bidi="ar"/>
        </w:rPr>
        <w:t xml:space="preserve"> dl.kaznu.kz</w:t>
      </w:r>
    </w:p>
    <w:p w:rsidR="007C11AF" w:rsidRDefault="00823C9B">
      <w:pPr>
        <w:shd w:val="clear" w:color="auto" w:fill="FFFFFF"/>
        <w:tabs>
          <w:tab w:val="left" w:pos="1660"/>
        </w:tabs>
        <w:adjustRightInd w:val="0"/>
        <w:rPr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shd w:val="clear" w:color="auto" w:fill="FFFFFF"/>
          <w:lang w:val="en-US" w:eastAsia="zh-CN" w:bidi="ar"/>
        </w:rPr>
        <w:t>1.www.eapfoundation.com</w:t>
      </w:r>
    </w:p>
    <w:p w:rsidR="007C11AF" w:rsidRDefault="00823C9B">
      <w:pPr>
        <w:shd w:val="clear" w:color="auto" w:fill="FFFFFF"/>
        <w:tabs>
          <w:tab w:val="left" w:pos="1660"/>
        </w:tabs>
        <w:adjustRightInd w:val="0"/>
        <w:rPr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shd w:val="clear" w:color="auto" w:fill="FFFFFF"/>
          <w:lang w:val="en-US" w:eastAsia="zh-CN" w:bidi="ar"/>
        </w:rPr>
        <w:t>2.www.edx.org</w:t>
      </w:r>
    </w:p>
    <w:p w:rsidR="007C11AF" w:rsidRDefault="00823C9B">
      <w:pPr>
        <w:shd w:val="clear" w:color="auto" w:fill="FFFFFF"/>
        <w:tabs>
          <w:tab w:val="left" w:pos="1660"/>
        </w:tabs>
        <w:adjustRightInd w:val="0"/>
        <w:rPr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shd w:val="clear" w:color="auto" w:fill="FFFFFF"/>
          <w:lang w:val="en-US" w:eastAsia="zh-CN" w:bidi="ar"/>
        </w:rPr>
        <w:t>3.https://dictionary.cambridge.org/</w:t>
      </w:r>
    </w:p>
    <w:p w:rsidR="007C11AF" w:rsidRDefault="00823C9B">
      <w:pPr>
        <w:shd w:val="clear" w:color="auto" w:fill="FFFFFF"/>
        <w:tabs>
          <w:tab w:val="left" w:pos="1660"/>
        </w:tabs>
        <w:adjustRightInd w:val="0"/>
        <w:rPr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shd w:val="clear" w:color="auto" w:fill="FFFFFF"/>
          <w:lang w:val="en-US" w:eastAsia="zh-CN" w:bidi="ar"/>
        </w:rPr>
        <w:t>4.www.youtube.com</w:t>
      </w:r>
    </w:p>
    <w:p w:rsidR="007C11AF" w:rsidRDefault="00823C9B">
      <w:pPr>
        <w:rPr>
          <w:color w:val="FF0000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Программалық қамтамассыздандырылуы</w:t>
      </w:r>
      <w:r>
        <w:rPr>
          <w:color w:val="FF0000"/>
          <w:sz w:val="20"/>
          <w:szCs w:val="20"/>
          <w:lang w:val="kk-KZ"/>
        </w:rPr>
        <w:t xml:space="preserve"> </w:t>
      </w:r>
    </w:p>
    <w:p w:rsidR="007C11AF" w:rsidRDefault="00823C9B">
      <w:pPr>
        <w:pStyle w:val="ae"/>
        <w:widowControl/>
        <w:autoSpaceDE/>
        <w:autoSpaceDN/>
        <w:ind w:left="0" w:firstLine="0"/>
        <w:contextualSpacing/>
        <w:rPr>
          <w:rStyle w:val="a3"/>
          <w:lang w:val="en-US"/>
        </w:rPr>
      </w:pPr>
      <w:r>
        <w:rPr>
          <w:sz w:val="20"/>
          <w:szCs w:val="20"/>
          <w:lang w:val="en-US"/>
        </w:rPr>
        <w:t>1.</w:t>
      </w:r>
      <w:r>
        <w:rPr>
          <w:sz w:val="20"/>
          <w:szCs w:val="20"/>
          <w:lang w:val="en-US"/>
        </w:rPr>
        <w:t xml:space="preserve">Reverso Context. </w:t>
      </w:r>
      <w:hyperlink r:id="rId8" w:history="1">
        <w:r>
          <w:rPr>
            <w:rStyle w:val="a3"/>
            <w:sz w:val="20"/>
            <w:szCs w:val="20"/>
            <w:lang w:val="kk-KZ"/>
          </w:rPr>
          <w:t>https://context.reverso.net/</w:t>
        </w:r>
      </w:hyperlink>
    </w:p>
    <w:p w:rsidR="007C11AF" w:rsidRDefault="00823C9B">
      <w:pPr>
        <w:spacing w:line="276" w:lineRule="auto"/>
        <w:rPr>
          <w:sz w:val="24"/>
          <w:szCs w:val="24"/>
          <w:lang w:val="en-US"/>
        </w:rPr>
      </w:pPr>
      <w:r>
        <w:rPr>
          <w:rStyle w:val="a3"/>
          <w:sz w:val="20"/>
          <w:szCs w:val="20"/>
          <w:lang w:val="en-US"/>
        </w:rPr>
        <w:t xml:space="preserve">Grammar Checker </w:t>
      </w:r>
      <w:proofErr w:type="spellStart"/>
      <w:r>
        <w:rPr>
          <w:rStyle w:val="a3"/>
          <w:sz w:val="20"/>
          <w:szCs w:val="20"/>
          <w:lang w:val="en-US"/>
        </w:rPr>
        <w:t>Quibolt</w:t>
      </w:r>
      <w:proofErr w:type="spellEnd"/>
      <w:r>
        <w:rPr>
          <w:rStyle w:val="a3"/>
          <w:sz w:val="20"/>
          <w:szCs w:val="20"/>
          <w:lang w:val="en-US"/>
        </w:rPr>
        <w:t xml:space="preserve"> https://quillbot.com/grammar-check?utm_medium=cpc&amp;utm_source=google&amp;utm_campaign</w:t>
      </w:r>
    </w:p>
    <w:p w:rsidR="007C11AF" w:rsidRDefault="007C11AF">
      <w:pPr>
        <w:pStyle w:val="ae"/>
        <w:spacing w:line="276" w:lineRule="auto"/>
        <w:ind w:left="1065" w:firstLine="0"/>
        <w:jc w:val="center"/>
        <w:rPr>
          <w:b/>
          <w:sz w:val="24"/>
          <w:szCs w:val="24"/>
          <w:lang w:val="en-US"/>
        </w:rPr>
      </w:pPr>
    </w:p>
    <w:p w:rsidR="007C11AF" w:rsidRDefault="00823C9B">
      <w:pPr>
        <w:pStyle w:val="ae"/>
        <w:spacing w:line="276" w:lineRule="auto"/>
        <w:ind w:left="1065" w:firstLine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ҚОРЫТЫНДЫ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БАҚЫЛАУ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ТАПСЫРМАСЫН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ОРЫНДАУ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ӘДІСТЕМЕЛІК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НҰСҚАУЛАР</w:t>
      </w:r>
      <w:r>
        <w:rPr>
          <w:b/>
          <w:sz w:val="24"/>
          <w:szCs w:val="24"/>
          <w:lang w:val="en-US"/>
        </w:rPr>
        <w:t xml:space="preserve">: </w:t>
      </w:r>
      <w:r>
        <w:rPr>
          <w:b/>
          <w:sz w:val="24"/>
          <w:szCs w:val="24"/>
        </w:rPr>
        <w:t>СТАНДАРТТЫ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ЖАЗБАША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ОФЛАЙН</w:t>
      </w:r>
    </w:p>
    <w:p w:rsidR="007C11AF" w:rsidRDefault="007C11AF">
      <w:pPr>
        <w:spacing w:line="276" w:lineRule="auto"/>
        <w:ind w:left="360"/>
        <w:rPr>
          <w:b/>
          <w:sz w:val="24"/>
          <w:szCs w:val="24"/>
          <w:lang w:val="en-US"/>
        </w:rPr>
      </w:pPr>
    </w:p>
    <w:p w:rsidR="007C11AF" w:rsidRDefault="00823C9B">
      <w:pPr>
        <w:spacing w:line="276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>
        <w:rPr>
          <w:b/>
          <w:sz w:val="24"/>
          <w:szCs w:val="24"/>
        </w:rPr>
        <w:t>Емтихан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нысаны</w:t>
      </w:r>
      <w:proofErr w:type="spellEnd"/>
      <w:proofErr w:type="gramStart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Офлайн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стандартты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Платформа: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Univer</w:t>
      </w:r>
      <w:proofErr w:type="spellEnd"/>
      <w:r>
        <w:rPr>
          <w:sz w:val="24"/>
          <w:szCs w:val="24"/>
        </w:rPr>
        <w:t xml:space="preserve"> АЖ</w:t>
      </w:r>
    </w:p>
    <w:p w:rsidR="007C11AF" w:rsidRDefault="00823C9B">
      <w:pPr>
        <w:spacing w:line="276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>
        <w:rPr>
          <w:b/>
          <w:sz w:val="24"/>
          <w:szCs w:val="24"/>
        </w:rPr>
        <w:t>Жазбаша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емтиханның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мақсаты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пәнді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кезінде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меңгерілген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нәтижелерін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>д</w:t>
      </w:r>
      <w:proofErr w:type="spellStart"/>
      <w:r>
        <w:rPr>
          <w:sz w:val="24"/>
          <w:szCs w:val="24"/>
        </w:rPr>
        <w:t>ағдылар</w:t>
      </w:r>
      <w:proofErr w:type="spellEnd"/>
      <w:r>
        <w:rPr>
          <w:sz w:val="24"/>
          <w:szCs w:val="24"/>
        </w:rPr>
        <w:t xml:space="preserve"> ме</w:t>
      </w:r>
      <w:r>
        <w:rPr>
          <w:sz w:val="24"/>
          <w:szCs w:val="24"/>
        </w:rPr>
        <w:t xml:space="preserve">н </w:t>
      </w:r>
      <w:proofErr w:type="spellStart"/>
      <w:r>
        <w:rPr>
          <w:sz w:val="24"/>
          <w:szCs w:val="24"/>
        </w:rPr>
        <w:t>құзыреттіліктерді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көрсету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өз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ойларын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түрде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қисынды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түрде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жеткізе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өз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көзқарасын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дәлелді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түрде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дәлелдеу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tabs>
          <w:tab w:val="left" w:pos="8910"/>
        </w:tabs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proofErr w:type="spellStart"/>
      <w:r>
        <w:rPr>
          <w:b/>
          <w:sz w:val="24"/>
          <w:szCs w:val="24"/>
        </w:rPr>
        <w:t>Тапсырманы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орындаудан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күтілетін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нәтижелер</w:t>
      </w:r>
      <w:proofErr w:type="spell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</w:p>
    <w:p w:rsidR="007C11AF" w:rsidRDefault="00823C9B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билеті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оқытылған</w:t>
      </w:r>
      <w:proofErr w:type="spellEnd"/>
      <w:r>
        <w:rPr>
          <w:sz w:val="24"/>
          <w:szCs w:val="24"/>
        </w:rPr>
        <w:t xml:space="preserve"> курс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нәтижелерін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анықтайтын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тө</w:t>
      </w:r>
      <w:r>
        <w:rPr>
          <w:sz w:val="24"/>
          <w:szCs w:val="24"/>
        </w:rPr>
        <w:t>менде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сипатталған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критерийлер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бағаланатын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сұрақтан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тұрады</w:t>
      </w:r>
      <w:proofErr w:type="spellEnd"/>
      <w:r>
        <w:rPr>
          <w:sz w:val="24"/>
          <w:szCs w:val="24"/>
        </w:rPr>
        <w:t>: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1-ші 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  <w:lang w:val="kk-KZ"/>
        </w:rPr>
        <w:t>:</w:t>
      </w:r>
      <w:r>
        <w:rPr>
          <w:sz w:val="24"/>
          <w:szCs w:val="24"/>
        </w:rPr>
        <w:t>1-</w:t>
      </w:r>
      <w:r>
        <w:rPr>
          <w:sz w:val="24"/>
          <w:szCs w:val="24"/>
          <w:lang w:val="kk-KZ"/>
        </w:rPr>
        <w:t xml:space="preserve">ші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Мәтіннің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мазмұндық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сәйкестігі</w:t>
      </w:r>
      <w:proofErr w:type="spellEnd"/>
      <w:r>
        <w:rPr>
          <w:sz w:val="24"/>
          <w:szCs w:val="24"/>
        </w:rPr>
        <w:t>. 2</w:t>
      </w:r>
      <w:r>
        <w:rPr>
          <w:sz w:val="24"/>
          <w:szCs w:val="24"/>
          <w:lang w:val="kk-KZ"/>
        </w:rPr>
        <w:t xml:space="preserve">-ші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Мәтіннің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стилистикалық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сәйкестігі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2-</w:t>
      </w:r>
      <w:r>
        <w:rPr>
          <w:sz w:val="24"/>
          <w:szCs w:val="24"/>
          <w:lang w:val="kk-KZ"/>
        </w:rPr>
        <w:t xml:space="preserve"> ші 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>: 3-</w:t>
      </w:r>
      <w:r>
        <w:rPr>
          <w:sz w:val="24"/>
          <w:szCs w:val="24"/>
          <w:lang w:val="kk-KZ"/>
        </w:rPr>
        <w:t xml:space="preserve">ші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Сұрақтар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қоюдағы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грамматикалық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аспектіле</w:t>
      </w:r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>. 4</w:t>
      </w:r>
      <w:r>
        <w:rPr>
          <w:sz w:val="24"/>
          <w:szCs w:val="24"/>
          <w:lang w:val="kk-KZ"/>
        </w:rPr>
        <w:t xml:space="preserve">-ші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М</w:t>
      </w:r>
      <w:proofErr w:type="spellStart"/>
      <w:r>
        <w:rPr>
          <w:sz w:val="24"/>
          <w:szCs w:val="24"/>
        </w:rPr>
        <w:t>әтін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мазмұнына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</w:rPr>
        <w:t>сұрақтың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сәйкестігі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3-ші 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  <w:lang w:val="kk-KZ"/>
        </w:rPr>
        <w:t xml:space="preserve">: </w:t>
      </w:r>
      <w:r>
        <w:rPr>
          <w:sz w:val="24"/>
          <w:szCs w:val="24"/>
        </w:rPr>
        <w:t>5</w:t>
      </w:r>
      <w:r>
        <w:rPr>
          <w:sz w:val="24"/>
          <w:szCs w:val="24"/>
          <w:lang w:val="kk-KZ"/>
        </w:rPr>
        <w:t xml:space="preserve">-ші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Бағалау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сыни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талдау</w:t>
      </w:r>
      <w:proofErr w:type="spellEnd"/>
      <w:r>
        <w:rPr>
          <w:sz w:val="24"/>
          <w:szCs w:val="24"/>
        </w:rPr>
        <w:t xml:space="preserve"> эссе </w:t>
      </w:r>
      <w:proofErr w:type="spellStart"/>
      <w:r>
        <w:rPr>
          <w:sz w:val="24"/>
          <w:szCs w:val="24"/>
        </w:rPr>
        <w:t>мазмұны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 xml:space="preserve"> 6</w:t>
      </w:r>
      <w:r>
        <w:rPr>
          <w:sz w:val="24"/>
          <w:szCs w:val="24"/>
          <w:lang w:val="kk-KZ"/>
        </w:rPr>
        <w:t xml:space="preserve">-шы </w:t>
      </w:r>
      <w:r>
        <w:rPr>
          <w:sz w:val="24"/>
          <w:szCs w:val="24"/>
          <w:lang w:eastAsia="ru-RU"/>
        </w:rPr>
        <w:t>критерий</w:t>
      </w:r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Тестті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ұйымдастыру</w:t>
      </w:r>
      <w:proofErr w:type="spellEnd"/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823C9B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2.4. </w:t>
      </w:r>
      <w:proofErr w:type="spellStart"/>
      <w:r>
        <w:rPr>
          <w:b/>
          <w:sz w:val="24"/>
          <w:szCs w:val="24"/>
        </w:rPr>
        <w:t>Емтихан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өткізу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рәсімі</w:t>
      </w:r>
      <w:proofErr w:type="spellEnd"/>
      <w:r>
        <w:rPr>
          <w:b/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2.4.1. </w:t>
      </w:r>
      <w:proofErr w:type="spellStart"/>
      <w:r>
        <w:rPr>
          <w:sz w:val="24"/>
          <w:szCs w:val="24"/>
        </w:rPr>
        <w:t>Стандартты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офлайн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бекітілген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кестеге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өткізіледі</w:t>
      </w:r>
      <w:proofErr w:type="spellEnd"/>
      <w:r>
        <w:rPr>
          <w:sz w:val="24"/>
          <w:szCs w:val="24"/>
        </w:rPr>
        <w:t xml:space="preserve">. 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2.4.2. </w:t>
      </w:r>
      <w:r>
        <w:rPr>
          <w:sz w:val="24"/>
          <w:szCs w:val="24"/>
          <w:lang w:val="kk-KZ"/>
        </w:rPr>
        <w:t>Кезекші оқытушы ж</w:t>
      </w:r>
      <w:proofErr w:type="spellStart"/>
      <w:r>
        <w:rPr>
          <w:sz w:val="24"/>
          <w:szCs w:val="24"/>
        </w:rPr>
        <w:t>азбаша</w:t>
      </w:r>
      <w:proofErr w:type="spellEnd"/>
      <w:r>
        <w:rPr>
          <w:sz w:val="24"/>
          <w:szCs w:val="24"/>
        </w:rPr>
        <w:t xml:space="preserve"> офлайн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басталардан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алдын</w:t>
      </w:r>
      <w:proofErr w:type="spellEnd"/>
      <w:r>
        <w:rPr>
          <w:sz w:val="24"/>
          <w:szCs w:val="24"/>
        </w:rPr>
        <w:t>,  15</w:t>
      </w:r>
      <w:proofErr w:type="gramEnd"/>
      <w:r>
        <w:rPr>
          <w:sz w:val="24"/>
          <w:szCs w:val="24"/>
        </w:rPr>
        <w:t xml:space="preserve"> минут </w:t>
      </w:r>
      <w:proofErr w:type="spellStart"/>
      <w:r>
        <w:rPr>
          <w:sz w:val="24"/>
          <w:szCs w:val="24"/>
        </w:rPr>
        <w:t>бұрын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білім алушыларды </w:t>
      </w:r>
      <w:proofErr w:type="spellStart"/>
      <w:r>
        <w:rPr>
          <w:sz w:val="24"/>
          <w:szCs w:val="24"/>
        </w:rPr>
        <w:t>жеке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куәлік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</w:rPr>
        <w:t>жеке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тексеруді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жүзеге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асырады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парақтарында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көрсетілген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орындарға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отырғызады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2.4.3. </w:t>
      </w:r>
      <w:r>
        <w:rPr>
          <w:sz w:val="24"/>
          <w:szCs w:val="24"/>
          <w:lang w:val="kk-KZ"/>
        </w:rPr>
        <w:t xml:space="preserve">Егер </w:t>
      </w:r>
      <w:proofErr w:type="spellStart"/>
      <w:r>
        <w:rPr>
          <w:sz w:val="24"/>
          <w:szCs w:val="24"/>
        </w:rPr>
        <w:t>бөгде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адам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жазбаша</w:t>
      </w:r>
      <w:proofErr w:type="spellEnd"/>
      <w:r>
        <w:rPr>
          <w:sz w:val="24"/>
          <w:szCs w:val="24"/>
        </w:rPr>
        <w:t xml:space="preserve"> офлайн </w:t>
      </w:r>
      <w:proofErr w:type="spellStart"/>
      <w:r>
        <w:rPr>
          <w:sz w:val="24"/>
          <w:szCs w:val="24"/>
        </w:rPr>
        <w:t>емтиханына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келсе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кезекші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оқытушы</w:t>
      </w:r>
      <w:proofErr w:type="spellEnd"/>
      <w:r>
        <w:rPr>
          <w:sz w:val="24"/>
          <w:szCs w:val="24"/>
        </w:rPr>
        <w:t xml:space="preserve"> осы </w:t>
      </w:r>
      <w:proofErr w:type="spellStart"/>
      <w:r>
        <w:rPr>
          <w:sz w:val="24"/>
          <w:szCs w:val="24"/>
        </w:rPr>
        <w:t>қағидаларды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бұзғандығы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туралы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тиісті</w:t>
      </w:r>
      <w:proofErr w:type="spellEnd"/>
      <w:r>
        <w:rPr>
          <w:sz w:val="24"/>
          <w:szCs w:val="24"/>
        </w:rPr>
        <w:t xml:space="preserve"> акт </w:t>
      </w:r>
      <w:proofErr w:type="spellStart"/>
      <w:r>
        <w:rPr>
          <w:sz w:val="24"/>
          <w:szCs w:val="24"/>
        </w:rPr>
        <w:t>жасайды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2.4.4. </w:t>
      </w:r>
      <w:r>
        <w:rPr>
          <w:sz w:val="24"/>
          <w:szCs w:val="24"/>
          <w:lang w:val="kk-KZ"/>
        </w:rPr>
        <w:t>К</w:t>
      </w:r>
      <w:proofErr w:type="spellStart"/>
      <w:r>
        <w:rPr>
          <w:sz w:val="24"/>
          <w:szCs w:val="24"/>
        </w:rPr>
        <w:t>ешігіп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қатыстырылмайды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2.4.5.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>
        <w:rPr>
          <w:sz w:val="24"/>
          <w:szCs w:val="24"/>
        </w:rPr>
        <w:t>езінде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кезекші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оқытушы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бекітілген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нұсқаулыққа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мінез-құлық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ережелерін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сақтауын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бақылауды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жүзеге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асырады</w:t>
      </w:r>
      <w:proofErr w:type="spellEnd"/>
      <w:r>
        <w:rPr>
          <w:sz w:val="24"/>
          <w:szCs w:val="24"/>
        </w:rPr>
        <w:t xml:space="preserve">. 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2.4.6. </w:t>
      </w:r>
      <w:proofErr w:type="spellStart"/>
      <w:r>
        <w:rPr>
          <w:sz w:val="24"/>
          <w:szCs w:val="24"/>
        </w:rPr>
        <w:t>Емтиханға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бөлінген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уақыт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аяқталғаннан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кейін</w:t>
      </w:r>
      <w:proofErr w:type="spellEnd"/>
      <w:r>
        <w:rPr>
          <w:sz w:val="24"/>
          <w:szCs w:val="24"/>
        </w:rPr>
        <w:t xml:space="preserve"> (2 </w:t>
      </w:r>
      <w:proofErr w:type="spellStart"/>
      <w:r>
        <w:rPr>
          <w:sz w:val="24"/>
          <w:szCs w:val="24"/>
        </w:rPr>
        <w:t>астрономиялық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сағат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кезекші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оқытушы</w:t>
      </w:r>
      <w:proofErr w:type="spellEnd"/>
      <w:r>
        <w:rPr>
          <w:sz w:val="24"/>
          <w:szCs w:val="24"/>
        </w:rPr>
        <w:t xml:space="preserve">: 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жұмыстарын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жинайды</w:t>
      </w:r>
      <w:proofErr w:type="spellEnd"/>
      <w:r>
        <w:rPr>
          <w:sz w:val="24"/>
          <w:szCs w:val="24"/>
        </w:rPr>
        <w:t>;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жұмысқа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жауап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парақтарындағы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жұмыстарды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жазудың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аяқталу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белгісін</w:t>
      </w:r>
      <w:proofErr w:type="spellEnd"/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 xml:space="preserve">Х </w:t>
      </w:r>
      <w:proofErr w:type="spellStart"/>
      <w:r>
        <w:rPr>
          <w:sz w:val="24"/>
          <w:szCs w:val="24"/>
        </w:rPr>
        <w:t>әрпін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қояды</w:t>
      </w:r>
      <w:proofErr w:type="spellEnd"/>
      <w:r>
        <w:rPr>
          <w:sz w:val="24"/>
          <w:szCs w:val="24"/>
        </w:rPr>
        <w:t>;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3) деканат </w:t>
      </w:r>
      <w:proofErr w:type="spellStart"/>
      <w:r>
        <w:rPr>
          <w:sz w:val="24"/>
          <w:szCs w:val="24"/>
        </w:rPr>
        <w:t>маманына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шифрлау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парақтарымен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жауап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парақтарын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ұсынады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2.4.7. </w:t>
      </w:r>
      <w:proofErr w:type="spellStart"/>
      <w:r>
        <w:rPr>
          <w:sz w:val="24"/>
          <w:szCs w:val="24"/>
        </w:rPr>
        <w:t>Шифрлау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жұмыстарды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ұсыну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кешіктірілген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 деканат </w:t>
      </w:r>
      <w:proofErr w:type="spellStart"/>
      <w:r>
        <w:rPr>
          <w:sz w:val="24"/>
          <w:szCs w:val="24"/>
        </w:rPr>
        <w:t>маманына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тиісті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кінәлі адамдарға </w:t>
      </w:r>
      <w:r>
        <w:rPr>
          <w:sz w:val="24"/>
          <w:szCs w:val="24"/>
        </w:rPr>
        <w:t xml:space="preserve">акт </w:t>
      </w:r>
      <w:proofErr w:type="spellStart"/>
      <w:r>
        <w:rPr>
          <w:sz w:val="24"/>
          <w:szCs w:val="24"/>
        </w:rPr>
        <w:t>жасалып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кейін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жазаланады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2.4.8. </w:t>
      </w:r>
      <w:proofErr w:type="spellStart"/>
      <w:r>
        <w:rPr>
          <w:sz w:val="24"/>
          <w:szCs w:val="24"/>
        </w:rPr>
        <w:t>Емтиханда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өзімен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рұқсатсыз</w:t>
      </w:r>
      <w:proofErr w:type="spellEnd"/>
      <w:r>
        <w:rPr>
          <w:sz w:val="24"/>
          <w:szCs w:val="24"/>
          <w:lang w:val="kk-KZ"/>
        </w:rPr>
        <w:t xml:space="preserve"> ақпаратқа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жеткізу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пайдаланылуы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мүмкін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қосалқы </w:t>
      </w:r>
      <w:proofErr w:type="spellStart"/>
      <w:r>
        <w:rPr>
          <w:sz w:val="24"/>
          <w:szCs w:val="24"/>
        </w:rPr>
        <w:t>алдау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парақтарын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ұялы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телефондарды</w:t>
      </w:r>
      <w:proofErr w:type="spellEnd"/>
      <w:r>
        <w:rPr>
          <w:sz w:val="24"/>
          <w:szCs w:val="24"/>
        </w:rPr>
        <w:t>, смарт-</w:t>
      </w:r>
      <w:proofErr w:type="spellStart"/>
      <w:r>
        <w:rPr>
          <w:sz w:val="24"/>
          <w:szCs w:val="24"/>
        </w:rPr>
        <w:t>сағаттарды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басқа</w:t>
      </w:r>
      <w:proofErr w:type="spellEnd"/>
      <w:r>
        <w:rPr>
          <w:sz w:val="24"/>
          <w:szCs w:val="24"/>
        </w:rPr>
        <w:t xml:space="preserve"> да </w:t>
      </w:r>
      <w:proofErr w:type="spellStart"/>
      <w:r>
        <w:rPr>
          <w:sz w:val="24"/>
          <w:szCs w:val="24"/>
        </w:rPr>
        <w:t>техникалық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өзге</w:t>
      </w:r>
      <w:proofErr w:type="spellEnd"/>
      <w:r>
        <w:rPr>
          <w:sz w:val="24"/>
          <w:szCs w:val="24"/>
        </w:rPr>
        <w:t xml:space="preserve"> де </w:t>
      </w:r>
      <w:proofErr w:type="spellStart"/>
      <w:r>
        <w:rPr>
          <w:sz w:val="24"/>
          <w:szCs w:val="24"/>
        </w:rPr>
        <w:t>құралдард</w:t>
      </w:r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алып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жүруге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пайдалануға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тыйым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салынады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Басқа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бөгде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адамдармен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сөйлесуге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жауаптарда</w:t>
      </w:r>
      <w:proofErr w:type="spellEnd"/>
      <w:r>
        <w:rPr>
          <w:sz w:val="24"/>
          <w:szCs w:val="24"/>
        </w:rPr>
        <w:t xml:space="preserve"> ТАӘ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өзге</w:t>
      </w:r>
      <w:proofErr w:type="spellEnd"/>
      <w:r>
        <w:rPr>
          <w:sz w:val="24"/>
          <w:szCs w:val="24"/>
        </w:rPr>
        <w:t xml:space="preserve"> де </w:t>
      </w:r>
      <w:proofErr w:type="spellStart"/>
      <w:r>
        <w:rPr>
          <w:sz w:val="24"/>
          <w:szCs w:val="24"/>
        </w:rPr>
        <w:t>сәйкестендіру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жазбаларын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жазуға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тыйым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салынады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2.4.9. </w:t>
      </w:r>
      <w:proofErr w:type="spellStart"/>
      <w:r>
        <w:rPr>
          <w:sz w:val="24"/>
          <w:szCs w:val="24"/>
        </w:rPr>
        <w:t>Егер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келіп</w:t>
      </w:r>
      <w:proofErr w:type="spellEnd"/>
      <w:r>
        <w:rPr>
          <w:sz w:val="24"/>
          <w:szCs w:val="24"/>
        </w:rPr>
        <w:t xml:space="preserve">, билет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жауап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беруден</w:t>
      </w:r>
      <w:proofErr w:type="spellEnd"/>
      <w:r>
        <w:rPr>
          <w:sz w:val="24"/>
          <w:szCs w:val="24"/>
        </w:rPr>
        <w:t xml:space="preserve"> бас </w:t>
      </w:r>
      <w:proofErr w:type="spellStart"/>
      <w:r>
        <w:rPr>
          <w:sz w:val="24"/>
          <w:szCs w:val="24"/>
        </w:rPr>
        <w:t>тартса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тапсыру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</w:rPr>
        <w:t>бағасы</w:t>
      </w:r>
      <w:proofErr w:type="spellEnd"/>
      <w:r>
        <w:rPr>
          <w:sz w:val="24"/>
          <w:szCs w:val="24"/>
        </w:rPr>
        <w:t>"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бағаланады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2.4.10. </w:t>
      </w:r>
      <w:proofErr w:type="spellStart"/>
      <w:r>
        <w:rPr>
          <w:sz w:val="24"/>
          <w:szCs w:val="24"/>
        </w:rPr>
        <w:t>Дәлелді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себеп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болмаған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келмеу</w:t>
      </w:r>
      <w:proofErr w:type="spellEnd"/>
      <w:r>
        <w:rPr>
          <w:sz w:val="24"/>
          <w:szCs w:val="24"/>
        </w:rPr>
        <w:t xml:space="preserve"> "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бағасы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бағаланады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2.4.11.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</w:t>
      </w:r>
      <w:proofErr w:type="spellEnd"/>
      <w:r>
        <w:rPr>
          <w:sz w:val="24"/>
          <w:szCs w:val="24"/>
        </w:rPr>
        <w:t xml:space="preserve"> осы </w:t>
      </w:r>
      <w:proofErr w:type="spellStart"/>
      <w:r>
        <w:rPr>
          <w:sz w:val="24"/>
          <w:szCs w:val="24"/>
        </w:rPr>
        <w:t>тармақтардың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біреуін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бірнешеуін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бұзған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жұмысының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актісі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бұдан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әрі</w:t>
      </w:r>
      <w:proofErr w:type="spellEnd"/>
      <w:r>
        <w:rPr>
          <w:sz w:val="24"/>
          <w:szCs w:val="24"/>
        </w:rPr>
        <w:t xml:space="preserve"> – Акт) </w:t>
      </w:r>
      <w:proofErr w:type="spellStart"/>
      <w:r>
        <w:rPr>
          <w:sz w:val="24"/>
          <w:szCs w:val="24"/>
        </w:rPr>
        <w:t>толтырылады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пән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"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" ("</w:t>
      </w:r>
      <w:proofErr w:type="spellStart"/>
      <w:r>
        <w:rPr>
          <w:sz w:val="24"/>
          <w:szCs w:val="24"/>
        </w:rPr>
        <w:t>қанағаттанарлықсыз</w:t>
      </w:r>
      <w:proofErr w:type="spellEnd"/>
      <w:r>
        <w:rPr>
          <w:sz w:val="24"/>
          <w:szCs w:val="24"/>
        </w:rPr>
        <w:t xml:space="preserve">") </w:t>
      </w:r>
      <w:proofErr w:type="spellStart"/>
      <w:r>
        <w:rPr>
          <w:sz w:val="24"/>
          <w:szCs w:val="24"/>
        </w:rPr>
        <w:t>бағасы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қойылады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2.4.12. </w:t>
      </w:r>
      <w:proofErr w:type="spellStart"/>
      <w:r>
        <w:rPr>
          <w:sz w:val="24"/>
          <w:szCs w:val="24"/>
        </w:rPr>
        <w:t>Емтиханда</w:t>
      </w:r>
      <w:proofErr w:type="spellEnd"/>
      <w:r>
        <w:rPr>
          <w:sz w:val="24"/>
          <w:szCs w:val="24"/>
        </w:rPr>
        <w:t xml:space="preserve"> осы </w:t>
      </w:r>
      <w:proofErr w:type="spellStart"/>
      <w:r>
        <w:rPr>
          <w:sz w:val="24"/>
          <w:szCs w:val="24"/>
        </w:rPr>
        <w:t>қағидаларды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қайталап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бұзғаны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үшін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</w:t>
      </w:r>
      <w:proofErr w:type="spellEnd"/>
      <w:r>
        <w:rPr>
          <w:sz w:val="24"/>
          <w:szCs w:val="24"/>
        </w:rPr>
        <w:t xml:space="preserve"> факультет </w:t>
      </w:r>
      <w:proofErr w:type="spellStart"/>
      <w:r>
        <w:rPr>
          <w:sz w:val="24"/>
          <w:szCs w:val="24"/>
        </w:rPr>
        <w:t>кеңесінің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Әдеп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жөніндегі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кеңесінің </w:t>
      </w:r>
      <w:proofErr w:type="spellStart"/>
      <w:r>
        <w:rPr>
          <w:sz w:val="24"/>
          <w:szCs w:val="24"/>
        </w:rPr>
        <w:t>қарауына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ұсынылады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2.4.13. </w:t>
      </w:r>
      <w:proofErr w:type="spellStart"/>
      <w:r>
        <w:rPr>
          <w:sz w:val="24"/>
          <w:szCs w:val="24"/>
        </w:rPr>
        <w:t>Пән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қорытын</w:t>
      </w:r>
      <w:r>
        <w:rPr>
          <w:sz w:val="24"/>
          <w:szCs w:val="24"/>
        </w:rPr>
        <w:t>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өткізілгеннен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кейін</w:t>
      </w:r>
      <w:proofErr w:type="spellEnd"/>
      <w:r>
        <w:rPr>
          <w:sz w:val="24"/>
          <w:szCs w:val="24"/>
        </w:rPr>
        <w:t xml:space="preserve"> 1 ай </w:t>
      </w:r>
      <w:proofErr w:type="spellStart"/>
      <w:r>
        <w:rPr>
          <w:sz w:val="24"/>
          <w:szCs w:val="24"/>
        </w:rPr>
        <w:t>ішінде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қашықтықтан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беру </w:t>
      </w:r>
      <w:proofErr w:type="spellStart"/>
      <w:r>
        <w:rPr>
          <w:sz w:val="24"/>
          <w:szCs w:val="24"/>
        </w:rPr>
        <w:t>технологияларын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немесе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емтихандағы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мінез-құлық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ережелерін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қолдана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отырып</w:t>
      </w:r>
      <w:proofErr w:type="spellEnd"/>
      <w:r>
        <w:rPr>
          <w:sz w:val="24"/>
          <w:szCs w:val="24"/>
          <w:lang w:val="kk-KZ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қорытынды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бақылау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жүргізуге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арналған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нұсқаулықтарды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бұзғаны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анықталған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жағдайда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шпаргалка</w:t>
      </w:r>
      <w:r>
        <w:rPr>
          <w:sz w:val="24"/>
          <w:szCs w:val="24"/>
        </w:rPr>
        <w:t>ларды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ұялы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телефондарды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пайдалану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келіссөздер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жүргізу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т.б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актіні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толтыра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отырып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бақылау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бейнекамераларынан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алынған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жазбалар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негізінде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жойылуы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мүмкін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Актінің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күші</w:t>
      </w:r>
      <w:proofErr w:type="spellEnd"/>
      <w:r>
        <w:rPr>
          <w:sz w:val="24"/>
          <w:szCs w:val="24"/>
          <w:lang w:val="kk-KZ"/>
        </w:rPr>
        <w:t>нің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жойылуына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шағымдануға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апелляцияға</w:t>
      </w:r>
      <w:proofErr w:type="spellEnd"/>
      <w:r>
        <w:rPr>
          <w:sz w:val="24"/>
          <w:szCs w:val="24"/>
          <w:lang w:val="kk-KZ"/>
        </w:rPr>
        <w:t xml:space="preserve"> беруге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жатпайды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2.4.14. </w:t>
      </w:r>
      <w:proofErr w:type="spellStart"/>
      <w:r>
        <w:rPr>
          <w:sz w:val="24"/>
          <w:szCs w:val="24"/>
        </w:rPr>
        <w:t>Емтихандардағы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</w:t>
      </w:r>
      <w:r>
        <w:rPr>
          <w:sz w:val="24"/>
          <w:szCs w:val="24"/>
        </w:rPr>
        <w:t>рлық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тәртіп </w:t>
      </w:r>
      <w:proofErr w:type="spellStart"/>
      <w:r>
        <w:rPr>
          <w:sz w:val="24"/>
          <w:szCs w:val="24"/>
        </w:rPr>
        <w:t>бұзушылықтар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транскриптіне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(оқу үлгерімі туралы көрсеткішіне)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енгізіледі</w:t>
      </w:r>
      <w:proofErr w:type="spellEnd"/>
      <w:r>
        <w:rPr>
          <w:sz w:val="24"/>
          <w:szCs w:val="24"/>
        </w:rPr>
        <w:t>.</w:t>
      </w:r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7C11AF">
      <w:pPr>
        <w:spacing w:line="276" w:lineRule="auto"/>
        <w:rPr>
          <w:sz w:val="24"/>
          <w:szCs w:val="24"/>
        </w:rPr>
      </w:pPr>
    </w:p>
    <w:p w:rsidR="007C11AF" w:rsidRDefault="00823C9B">
      <w:pPr>
        <w:spacing w:line="276" w:lineRule="auto"/>
        <w:rPr>
          <w:b/>
          <w:sz w:val="24"/>
          <w:szCs w:val="24"/>
        </w:rPr>
        <w:sectPr w:rsidR="007C11AF">
          <w:pgSz w:w="11920" w:h="16850"/>
          <w:pgMar w:top="454" w:right="454" w:bottom="454" w:left="454" w:header="0" w:footer="1138" w:gutter="0"/>
          <w:cols w:space="720"/>
        </w:sectPr>
      </w:pPr>
      <w:r>
        <w:rPr>
          <w:b/>
          <w:sz w:val="24"/>
          <w:szCs w:val="24"/>
        </w:rPr>
        <w:t>3. БАҒАЛАУ САЯСАТ</w:t>
      </w:r>
    </w:p>
    <w:p w:rsidR="007C11AF" w:rsidRDefault="00823C9B">
      <w:pPr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</w:rPr>
        <w:lastRenderedPageBreak/>
        <w:t xml:space="preserve">ҚОРЫТЫНДЫ БАҚЫЛАУДЫ КРИТЕРИАЛДЫ БАҒАЛАУ </w:t>
      </w:r>
      <w:r>
        <w:rPr>
          <w:b/>
          <w:bCs/>
          <w:sz w:val="24"/>
          <w:szCs w:val="24"/>
          <w:lang w:val="kk-KZ"/>
        </w:rPr>
        <w:t>КӨРСЕТКІШІ</w:t>
      </w:r>
    </w:p>
    <w:p w:rsidR="007C11AF" w:rsidRDefault="00823C9B">
      <w:pPr>
        <w:jc w:val="center"/>
        <w:rPr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Пән</w:t>
      </w:r>
      <w:r>
        <w:rPr>
          <w:sz w:val="24"/>
          <w:szCs w:val="24"/>
          <w:lang w:val="kk-KZ"/>
        </w:rPr>
        <w:t xml:space="preserve">: Шетел тілі (кәсіби).  </w:t>
      </w:r>
      <w:r>
        <w:rPr>
          <w:b/>
          <w:bCs/>
          <w:sz w:val="24"/>
          <w:szCs w:val="24"/>
          <w:lang w:val="kk-KZ"/>
        </w:rPr>
        <w:t>Түрі: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u w:val="single"/>
          <w:lang w:val="kk-KZ"/>
        </w:rPr>
        <w:t>Стандартты жазбаша офлайн.</w:t>
      </w:r>
      <w:r>
        <w:rPr>
          <w:b/>
          <w:bCs/>
          <w:sz w:val="24"/>
          <w:szCs w:val="24"/>
          <w:lang w:val="kk-KZ"/>
        </w:rPr>
        <w:t xml:space="preserve">    Платформа: </w:t>
      </w:r>
      <w:r>
        <w:rPr>
          <w:bCs/>
          <w:sz w:val="24"/>
          <w:szCs w:val="24"/>
          <w:u w:val="single"/>
          <w:lang w:val="kk-KZ"/>
        </w:rPr>
        <w:t xml:space="preserve"> Univer АЖ</w:t>
      </w:r>
    </w:p>
    <w:p w:rsidR="007C11AF" w:rsidRDefault="007C11AF">
      <w:pPr>
        <w:jc w:val="center"/>
        <w:rPr>
          <w:sz w:val="24"/>
          <w:szCs w:val="24"/>
          <w:lang w:val="kk-KZ"/>
        </w:rPr>
      </w:pPr>
    </w:p>
    <w:tbl>
      <w:tblPr>
        <w:tblW w:w="1460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701"/>
        <w:gridCol w:w="2397"/>
        <w:gridCol w:w="2422"/>
        <w:gridCol w:w="2552"/>
        <w:gridCol w:w="2410"/>
        <w:gridCol w:w="2126"/>
      </w:tblGrid>
      <w:tr w:rsidR="007C11AF">
        <w:trPr>
          <w:trHeight w:val="428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Прямая соединительная линия 3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d5EPxhYCAAD9AwAADgAAAGRycy9lMm9Eb2MueG1srVNNjtMw&#10;FN4jcQfLe5p0SjtV1HQWUw0bBJWYOYDHcRpL/pOfp2l3wBqpR+AKLEAaaYAzJDfiOQmlDJtZkIXz&#10;fvw+v+/z8+JipxXZCg/SmpyORyklwnBbSLPJ6c311Ys5JRCYKZiyRuR0L4BeLJ8/W9QuE2e2sqoQ&#10;niCIgax2Oa1CcFmSAK+EZjCyThhMltZrFtD1m6TwrEZ0rZKzNJ0ltfWF85YLAIyu+iQdEP1TAG1Z&#10;Si5Wlt9pYUKP6oViASlBJR3QZddtWQoe3pYliEBUTpFp6FY8BO3buCbLBcs2nrlK8qEF9pQWHnHS&#10;TBo89Ai1YoGROy//gdKSewu2DCNuddIT6RRBFuP0kTbvKuZExwWlBncUHf4fLH+zXXsii5xOKDFM&#10;44U3n9v37aH53nxpD6T90PxsvjVfm/vmR3PffkT7of2Edkw2D0P4QCZRydpBhoCXZu0HD9zaR1l2&#10;pdfxj4TJrlN/f1Rf7ALhGBynaXo+w4vhmDtPpy/n0wia/Kl2HsIrYTWJRk6VNFEdlrHtawj91t9b&#10;YtjYK6kUxlmmDKlzOptMIzzDqS1xWtDUDpmD2VDC1AafAw++QwSrZBGrYzHs4VJ5smU4QzjIha2v&#10;sWdKFIOACSTSfUOzf5XGdlYMqr64S8VtLNMy4CtSUud0flqtTMyKbnIHUlHVXsdo3dpi38mbRA+n&#10;olNomOA4dqc+2qevdvk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Ycbn9UAAAAHAQAADwAAAAAA&#10;AAABACAAAAAiAAAAZHJzL2Rvd25yZXYueG1sUEsBAhQAFAAAAAgAh07iQHeRD8YWAgAA/QMAAA4A&#10;AAAAAAAAAQAgAAAAJAEAAGRycy9lMm9Eb2MueG1sUEsFBgAAAAAGAAYAWQEAAKwFAAAAAA==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  <w:lang w:eastAsia="ru-RU"/>
              </w:rPr>
              <w:t>                  Балл</w:t>
            </w:r>
            <w:r>
              <w:rPr>
                <w:sz w:val="24"/>
                <w:szCs w:val="24"/>
                <w:lang w:eastAsia="ru-RU"/>
              </w:rPr>
              <w:t> </w:t>
            </w:r>
          </w:p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  <w:p w:rsidR="007C11AF" w:rsidRDefault="007C11AF">
            <w:pPr>
              <w:spacing w:line="256" w:lineRule="auto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:rsidR="007C11AF" w:rsidRDefault="007C11AF">
            <w:pPr>
              <w:spacing w:line="256" w:lineRule="auto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Критерий </w:t>
            </w:r>
            <w:r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ДЕСКРИПТОР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ЛАР</w:t>
            </w: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C11AF">
        <w:trPr>
          <w:trHeight w:val="428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Өте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" </w:t>
            </w:r>
            <w:r>
              <w:rPr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Қанағаттанарлық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Қанағаттанарлықсыз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7C11AF">
        <w:trPr>
          <w:trHeight w:val="267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  90-100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 %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(27-30 балл)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  70-89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 %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(21-26 балл)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7C11AF" w:rsidRDefault="00823C9B">
            <w:pPr>
              <w:spacing w:line="256" w:lineRule="auto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50-69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(15-20 балл)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:rsidR="007C11AF" w:rsidRDefault="00823C9B">
            <w:pPr>
              <w:pStyle w:val="ae"/>
              <w:widowControl/>
              <w:numPr>
                <w:ilvl w:val="1"/>
                <w:numId w:val="2"/>
              </w:numPr>
              <w:autoSpaceDE/>
              <w:spacing w:line="256" w:lineRule="auto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(8-14 балл)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:rsidR="007C11AF" w:rsidRDefault="00823C9B">
            <w:pPr>
              <w:pStyle w:val="ae"/>
              <w:spacing w:line="256" w:lineRule="auto"/>
              <w:ind w:left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0-24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%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 xml:space="preserve">(0 - 7 </w:t>
            </w:r>
            <w:r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балл)</w:t>
            </w:r>
          </w:p>
        </w:tc>
      </w:tr>
      <w:tr w:rsidR="007C11AF">
        <w:trPr>
          <w:trHeight w:val="3899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1-с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ұрақ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rFonts w:eastAsia="QOVFH+ArialMT"/>
                <w:bCs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eastAsia="ru-RU"/>
              </w:rPr>
              <w:t>1 - Критерий</w:t>
            </w:r>
            <w:r>
              <w:rPr>
                <w:rFonts w:eastAsia="QOVFH+ArialMT"/>
                <w:bCs/>
                <w:i/>
                <w:color w:val="000000"/>
                <w:sz w:val="24"/>
                <w:szCs w:val="24"/>
              </w:rPr>
              <w:t>.</w:t>
            </w:r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мазмұндық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сәйкестігі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1499"/>
                <w:tab w:val="left" w:pos="2102"/>
              </w:tabs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proofErr w:type="spellStart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Өте</w:t>
            </w:r>
            <w:proofErr w:type="spellEnd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жақсы</w:t>
            </w:r>
            <w:proofErr w:type="spellEnd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деген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мәлімдеменің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логикалық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дәйекті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бағыты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оның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жалпы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мазмұны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түсінікті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онда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тақырыбы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аудармасы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шет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тіліндегі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мазмұнына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сәйкес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келеді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1392"/>
                <w:tab w:val="left" w:pos="2229"/>
              </w:tabs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proofErr w:type="spellStart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Жақсы</w:t>
            </w:r>
            <w:proofErr w:type="spellEnd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деген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логикалық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бағыты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түсінікті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өзі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де,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тақырыбы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жалпы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көлемінің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80%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аудармасы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шет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тіліндегі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мазмұнына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сәйкес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келетін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rFonts w:eastAsia="MGCEF+ArialMT"/>
                <w:color w:val="000000"/>
                <w:sz w:val="24"/>
                <w:szCs w:val="24"/>
              </w:rPr>
            </w:pPr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proofErr w:type="spellStart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Қанағаттанарлық</w:t>
            </w:r>
            <w:proofErr w:type="spellEnd"/>
            <w:r>
              <w:rPr>
                <w:rFonts w:eastAsia="MGCEF+ArialMT"/>
                <w:b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  <w:lang w:val="kk-KZ"/>
              </w:rPr>
              <w:t>сы</w:t>
            </w:r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тақырыбы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бірақ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алпы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көлемінің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тек 50%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аудармасы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оның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негізгі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мазмұнына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сәйкес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келетін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2327"/>
              </w:tabs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>"</w:t>
            </w:r>
            <w:proofErr w:type="spellStart"/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>Қанағаттанарлықсыз</w:t>
            </w:r>
            <w:proofErr w:type="spellEnd"/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  <w:lang w:val="kk-KZ"/>
              </w:rPr>
              <w:t>сы</w:t>
            </w:r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мазмұны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түсініктеме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беруіне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сәйкес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келмейтіндігі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Негізгі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идея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берілмеген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892"/>
                <w:tab w:val="left" w:pos="2265"/>
              </w:tabs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>"</w:t>
            </w:r>
            <w:proofErr w:type="spellStart"/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>Қанағаттанарлықсыз</w:t>
            </w:r>
            <w:proofErr w:type="spellEnd"/>
            <w:r>
              <w:rPr>
                <w:rFonts w:eastAsia="MGCEF+ArialMT"/>
                <w:b/>
                <w:color w:val="000000"/>
                <w:spacing w:val="-1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  <w:lang w:val="kk-KZ"/>
              </w:rPr>
              <w:t>сы</w:t>
            </w:r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бірі</w:t>
            </w:r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нші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тапсырманы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орындамағаны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немесе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қайта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айтқаны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орындалған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қайталау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мәтін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тақырыбының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шегінен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шығып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кетеді</w:t>
            </w:r>
            <w:proofErr w:type="spellEnd"/>
            <w:r>
              <w:rPr>
                <w:rFonts w:eastAsia="MGCEF+ArialMT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7C11AF">
        <w:trPr>
          <w:trHeight w:val="107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rFonts w:eastAsia="QOVFH+ArialMT"/>
                <w:bCs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eastAsia="ru-RU"/>
              </w:rPr>
              <w:t>2 - Критерий.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7C11AF" w:rsidRDefault="00823C9B">
            <w:pPr>
              <w:spacing w:line="256" w:lineRule="auto"/>
              <w:rPr>
                <w:rFonts w:eastAsia="QOVFH+ArialMT"/>
                <w:bCs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Мәтіннің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стилистикалық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сәйкестігі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Мәлімдеме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мәтіннің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кәсіби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стилі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eastAsia="ru-RU"/>
              </w:rPr>
              <w:t>бағытына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толық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сәйкес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келеді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Мәлімдеме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kk-KZ" w:eastAsia="ru-RU"/>
              </w:rPr>
              <w:t xml:space="preserve">логикалық тұрғыдан </w:t>
            </w:r>
            <w:proofErr w:type="spellStart"/>
            <w:r>
              <w:rPr>
                <w:sz w:val="24"/>
                <w:szCs w:val="24"/>
                <w:lang w:eastAsia="ru-RU"/>
              </w:rPr>
              <w:t>дәйекті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шет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тілінде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мәтіннің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құрылымы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сақталған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Мәлімдеме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негізінен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мәтіннің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кәсіби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стилі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eastAsia="ru-RU"/>
              </w:rPr>
              <w:t>бағытына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сәйкес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келеді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Мәлімдеме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жерде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қисынды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дәйекті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емес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бірақ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шет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тіліндегі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мәтін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құрылымы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сақталған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>Мәлімдеме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стилі</w:t>
            </w:r>
            <w:proofErr w:type="spellEnd"/>
            <w:r>
              <w:rPr>
                <w:sz w:val="24"/>
                <w:szCs w:val="24"/>
              </w:rPr>
              <w:t xml:space="preserve"> мен </w:t>
            </w:r>
            <w:proofErr w:type="spellStart"/>
            <w:r>
              <w:rPr>
                <w:sz w:val="24"/>
                <w:szCs w:val="24"/>
              </w:rPr>
              <w:t>бағытына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келмейді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Мәлімдеменің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аудармасы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қисынды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дәйекті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емес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тіліндегі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құрылымы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сақталмаған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>Мәлімдеме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стилі</w:t>
            </w:r>
            <w:proofErr w:type="spellEnd"/>
            <w:r>
              <w:rPr>
                <w:sz w:val="24"/>
                <w:szCs w:val="24"/>
              </w:rPr>
              <w:t xml:space="preserve"> мен </w:t>
            </w:r>
            <w:proofErr w:type="spellStart"/>
            <w:r>
              <w:rPr>
                <w:sz w:val="24"/>
                <w:szCs w:val="24"/>
              </w:rPr>
              <w:t>бағытына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аз ғана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келеді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Мәлімдеме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дәйекті, </w:t>
            </w:r>
            <w:proofErr w:type="spellStart"/>
            <w:r>
              <w:rPr>
                <w:sz w:val="24"/>
                <w:szCs w:val="24"/>
              </w:rPr>
              <w:t>қисынды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емес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тіліндегі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құрылымы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сақталмаған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>Мәлімдеме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стилі</w:t>
            </w:r>
            <w:proofErr w:type="spellEnd"/>
            <w:r>
              <w:rPr>
                <w:sz w:val="24"/>
                <w:szCs w:val="24"/>
              </w:rPr>
              <w:t xml:space="preserve"> мен </w:t>
            </w:r>
            <w:proofErr w:type="spellStart"/>
            <w:r>
              <w:rPr>
                <w:sz w:val="24"/>
                <w:szCs w:val="24"/>
              </w:rPr>
              <w:t>бағытына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мүлдем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келмейді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Мәлімдеме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қисынды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дәйекті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емес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тіліндегі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мәтін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құрылымы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сақталмаған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C11AF" w:rsidRPr="001508DC">
        <w:trPr>
          <w:trHeight w:val="1836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-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с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ұрақ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rFonts w:eastAsia="QOVFH+ArialMT"/>
                <w:bCs/>
                <w:color w:val="000000"/>
                <w:sz w:val="24"/>
                <w:szCs w:val="24"/>
              </w:rPr>
            </w:pPr>
            <w:r>
              <w:rPr>
                <w:rFonts w:eastAsia="QOVFH+ArialMT"/>
                <w:bCs/>
                <w:i/>
                <w:color w:val="000000"/>
                <w:sz w:val="24"/>
                <w:szCs w:val="24"/>
              </w:rPr>
              <w:t>3-</w:t>
            </w:r>
            <w:proofErr w:type="gramStart"/>
            <w:r>
              <w:rPr>
                <w:rFonts w:eastAsia="QOVFH+ArialMT"/>
                <w:bCs/>
                <w:i/>
                <w:color w:val="000000"/>
                <w:sz w:val="24"/>
                <w:szCs w:val="24"/>
              </w:rPr>
              <w:t>Критерий .</w:t>
            </w:r>
            <w:proofErr w:type="gram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Сұрақтар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құрастырудағы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грамматикалық</w:t>
            </w:r>
            <w:proofErr w:type="spellEnd"/>
            <w:r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QOVFH+ArialMT"/>
                <w:bCs/>
                <w:color w:val="000000"/>
                <w:sz w:val="24"/>
                <w:szCs w:val="24"/>
              </w:rPr>
              <w:t>аспектілер</w:t>
            </w:r>
            <w:proofErr w:type="spellEnd"/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1499"/>
                <w:tab w:val="left" w:pos="2102"/>
              </w:tabs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Барлық  </w:t>
            </w: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  <w:lang w:val="kk-KZ"/>
              </w:rPr>
              <w:t>сұрақ грамматикалық тұрғыдан дұрыс құрастырылған.</w:t>
            </w:r>
          </w:p>
          <w:p w:rsidR="007C11AF" w:rsidRDefault="00823C9B">
            <w:pPr>
              <w:tabs>
                <w:tab w:val="left" w:pos="1499"/>
                <w:tab w:val="left" w:pos="2102"/>
              </w:tabs>
              <w:spacing w:line="256" w:lineRule="auto"/>
              <w:rPr>
                <w:rFonts w:eastAsia="MGCEF+ArialMT"/>
                <w:color w:val="000000"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Грамматикалық ережелер бұзылмаған.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1392"/>
                <w:tab w:val="left" w:pos="2229"/>
              </w:tabs>
              <w:spacing w:line="256" w:lineRule="auto"/>
              <w:rPr>
                <w:rFonts w:eastAsia="MGCEF+ArialMT"/>
                <w:color w:val="000000"/>
                <w:spacing w:val="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6 с</w:t>
            </w:r>
            <w:r>
              <w:rPr>
                <w:sz w:val="24"/>
                <w:szCs w:val="24"/>
                <w:lang w:val="kk-KZ"/>
              </w:rPr>
              <w:t xml:space="preserve">ұрақтың 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сұрағы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дұрыс және грамматикалық талаптарға сәйкес келеді.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rFonts w:eastAsia="MGCEF+ArialMT"/>
                <w:color w:val="000000"/>
                <w:spacing w:val="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6 сұрақтың 4 сұрағы ғана грамматикалық </w:t>
            </w:r>
            <w:r>
              <w:rPr>
                <w:sz w:val="24"/>
                <w:szCs w:val="24"/>
                <w:lang w:val="kk-KZ"/>
              </w:rPr>
              <w:t>талаптарға сәйкес келеді.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892"/>
                <w:tab w:val="left" w:pos="2265"/>
              </w:tabs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 сұрақтың 3 сұрағы ғана  грамматикалық талаптарға сәйкес келеді.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892"/>
                <w:tab w:val="left" w:pos="2265"/>
              </w:tabs>
              <w:spacing w:line="256" w:lineRule="auto"/>
              <w:rPr>
                <w:rFonts w:eastAsia="MGCEF+ArialMT"/>
                <w:color w:val="000000"/>
                <w:spacing w:val="-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 сұрақтың 2 сұрағы ғана грамматикалық талаптарға сәйкес келеді.</w:t>
            </w:r>
          </w:p>
        </w:tc>
      </w:tr>
      <w:tr w:rsidR="007C11AF" w:rsidRPr="001508DC">
        <w:trPr>
          <w:trHeight w:val="130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rFonts w:eastAsia="QOVFH+ArialMT"/>
                <w:bCs/>
                <w:i/>
                <w:color w:val="000000"/>
                <w:sz w:val="24"/>
                <w:szCs w:val="24"/>
                <w:lang w:val="kk-KZ"/>
              </w:rPr>
              <w:t>4 - Критерий .</w:t>
            </w:r>
          </w:p>
          <w:p w:rsidR="007C11AF" w:rsidRDefault="00823C9B">
            <w:pPr>
              <w:spacing w:line="256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Сұрақтың мәтін мазмұнына сәйкестігі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 xml:space="preserve">Барлық 6 сұрақ мәтіннің мазмұнына сәйкес </w:t>
            </w:r>
            <w:r>
              <w:rPr>
                <w:sz w:val="24"/>
                <w:szCs w:val="24"/>
                <w:lang w:val="kk-KZ"/>
              </w:rPr>
              <w:t>келеді.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4"/>
              <w:spacing w:before="0" w:beforeAutospacing="0" w:after="0" w:afterAutospacing="0"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6 сұрақтың 5 сұрағы мәтіннің мазмұнына сәйкес келеді.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4"/>
              <w:spacing w:before="0" w:beforeAutospacing="0" w:after="0" w:afterAutospacing="0"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6 сұрақтың 4 сұрағы мәтіннің мазмұнына сәйкес келеді.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6 сұрақтың 3 сұрағы мәтіннің мазмұнына сәйкес келеді.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6 сұрақтың 2 сұрағы мәтіннің мазмұнына сәйкес келеді.</w:t>
            </w:r>
          </w:p>
        </w:tc>
      </w:tr>
      <w:tr w:rsidR="007C11AF">
        <w:trPr>
          <w:trHeight w:val="161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3- с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ұрақ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35" w:lineRule="auto"/>
              <w:rPr>
                <w:rFonts w:eastAsia="QOVFH+ArialMT"/>
                <w:bCs/>
                <w:i/>
                <w:color w:val="000000"/>
                <w:spacing w:val="1"/>
                <w:sz w:val="24"/>
                <w:szCs w:val="24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4"/>
                <w:szCs w:val="24"/>
              </w:rPr>
              <w:t>5-Критерий.</w:t>
            </w:r>
          </w:p>
          <w:p w:rsidR="007C11AF" w:rsidRDefault="00823C9B">
            <w:pPr>
              <w:spacing w:line="235" w:lineRule="auto"/>
              <w:rPr>
                <w:rFonts w:eastAsia="QOVFH+ArialMT"/>
                <w:bCs/>
                <w:i/>
                <w:color w:val="000000"/>
                <w:spacing w:val="1"/>
                <w:sz w:val="24"/>
                <w:szCs w:val="24"/>
              </w:rPr>
            </w:pPr>
            <w:r>
              <w:rPr>
                <w:rStyle w:val="c39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Style w:val="c39"/>
                <w:sz w:val="24"/>
                <w:szCs w:val="24"/>
              </w:rPr>
              <w:t>әтін</w:t>
            </w:r>
            <w:proofErr w:type="spellEnd"/>
            <w:r>
              <w:rPr>
                <w:rStyle w:val="c39"/>
                <w:sz w:val="24"/>
                <w:szCs w:val="24"/>
                <w:lang w:val="kk-KZ"/>
              </w:rPr>
              <w:t xml:space="preserve">ді </w:t>
            </w:r>
            <w:proofErr w:type="spellStart"/>
            <w:r>
              <w:rPr>
                <w:rStyle w:val="c39"/>
                <w:sz w:val="24"/>
                <w:szCs w:val="24"/>
              </w:rPr>
              <w:t>ұйымдастыру</w:t>
            </w:r>
            <w:proofErr w:type="spellEnd"/>
          </w:p>
          <w:p w:rsidR="007C11AF" w:rsidRDefault="007C11AF">
            <w:pPr>
              <w:spacing w:line="235" w:lineRule="auto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5"/>
              <w:spacing w:line="256" w:lineRule="auto"/>
              <w:rPr>
                <w:rStyle w:val="c0"/>
                <w:rFonts w:eastAsiaTheme="majorEastAsia"/>
                <w:lang w:eastAsia="en-US"/>
              </w:rPr>
            </w:pPr>
            <w:proofErr w:type="spellStart"/>
            <w:r>
              <w:rPr>
                <w:rStyle w:val="c0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0"/>
                <w:rFonts w:eastAsiaTheme="majorEastAsia"/>
                <w:lang w:val="kk-KZ"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дәйекті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логикалық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байланыс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құралдары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дұрыс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пайдаланылған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мәтін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абзацтарға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дұрыс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бөлінген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форматы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дұрыс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таңдалған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>.</w:t>
            </w:r>
          </w:p>
          <w:p w:rsidR="007C11AF" w:rsidRDefault="00823C9B">
            <w:pPr>
              <w:pStyle w:val="c5"/>
              <w:spacing w:line="256" w:lineRule="auto"/>
              <w:rPr>
                <w:lang w:eastAsia="en-US"/>
              </w:rPr>
            </w:pPr>
            <w:r>
              <w:rPr>
                <w:rStyle w:val="c0"/>
                <w:rFonts w:eastAsiaTheme="majorEastAsia"/>
                <w:lang w:eastAsia="en-US"/>
              </w:rPr>
              <w:t>(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көлемі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140-150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сөзден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>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tabs>
                <w:tab w:val="left" w:pos="2152"/>
              </w:tabs>
              <w:spacing w:line="235" w:lineRule="auto"/>
              <w:rPr>
                <w:rStyle w:val="c3"/>
                <w:rFonts w:eastAsiaTheme="majorEastAsia"/>
                <w:sz w:val="24"/>
                <w:szCs w:val="24"/>
              </w:rPr>
            </w:pP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Мәлімдеме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негізінен</w:t>
            </w:r>
            <w:proofErr w:type="spellEnd"/>
          </w:p>
          <w:p w:rsidR="007C11AF" w:rsidRDefault="00823C9B">
            <w:pPr>
              <w:tabs>
                <w:tab w:val="left" w:pos="2152"/>
              </w:tabs>
              <w:spacing w:line="235" w:lineRule="auto"/>
              <w:rPr>
                <w:rStyle w:val="c3"/>
                <w:rFonts w:eastAsiaTheme="majorEastAsia"/>
                <w:sz w:val="24"/>
                <w:szCs w:val="24"/>
              </w:rPr>
            </w:pP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логикалық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;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логикалық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байланыс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құралдарын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пайдалануда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жеке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кемшіліктер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бар;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мәтінді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абзацтарға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бөлу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кезінде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жеке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кемшіліктер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бар;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мәлімдеме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форматында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жеке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бұзушылықтар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бар.</w:t>
            </w:r>
          </w:p>
          <w:p w:rsidR="007C11AF" w:rsidRDefault="00823C9B">
            <w:pPr>
              <w:tabs>
                <w:tab w:val="left" w:pos="2152"/>
              </w:tabs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rStyle w:val="c3"/>
                <w:rFonts w:eastAsiaTheme="majorEastAsia"/>
                <w:sz w:val="24"/>
                <w:szCs w:val="24"/>
              </w:rPr>
              <w:t>(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көлемі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 xml:space="preserve"> 130-139 </w:t>
            </w:r>
            <w:proofErr w:type="spellStart"/>
            <w:r>
              <w:rPr>
                <w:rStyle w:val="c3"/>
                <w:rFonts w:eastAsiaTheme="majorEastAsia"/>
                <w:sz w:val="24"/>
                <w:szCs w:val="24"/>
              </w:rPr>
              <w:t>сөзден</w:t>
            </w:r>
            <w:proofErr w:type="spellEnd"/>
            <w:r>
              <w:rPr>
                <w:rStyle w:val="c3"/>
                <w:rFonts w:eastAsiaTheme="major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5"/>
              <w:spacing w:line="256" w:lineRule="auto"/>
              <w:rPr>
                <w:rStyle w:val="c3"/>
                <w:rFonts w:eastAsiaTheme="majorEastAsia"/>
                <w:lang w:eastAsia="en-US"/>
              </w:rPr>
            </w:pPr>
            <w:proofErr w:type="spellStart"/>
            <w:r>
              <w:rPr>
                <w:rStyle w:val="c3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барлық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жерде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қисынды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бола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бермейді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логикалық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байланыс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құралдарын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қолдануда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көптеген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қателіктер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бар,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оларды</w:t>
            </w:r>
            <w:r>
              <w:rPr>
                <w:rStyle w:val="c3"/>
                <w:rFonts w:eastAsiaTheme="majorEastAsia"/>
                <w:lang w:eastAsia="en-US"/>
              </w:rPr>
              <w:t>ң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таңдауы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шектеулі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мәтін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абзацтарға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бөлінбеген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;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форматында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көптеген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қателіктер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бар.</w:t>
            </w:r>
          </w:p>
          <w:p w:rsidR="007C11AF" w:rsidRDefault="00823C9B">
            <w:pPr>
              <w:pStyle w:val="c5"/>
              <w:spacing w:line="256" w:lineRule="auto"/>
              <w:rPr>
                <w:lang w:eastAsia="en-US"/>
              </w:rPr>
            </w:pPr>
            <w:r>
              <w:rPr>
                <w:rStyle w:val="c3"/>
                <w:rFonts w:eastAsiaTheme="majorEastAsia"/>
                <w:lang w:eastAsia="en-US"/>
              </w:rPr>
              <w:t>(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көлемі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 xml:space="preserve"> 120-129 </w:t>
            </w:r>
            <w:proofErr w:type="spellStart"/>
            <w:r>
              <w:rPr>
                <w:rStyle w:val="c3"/>
                <w:rFonts w:eastAsiaTheme="majorEastAsia"/>
                <w:lang w:eastAsia="en-US"/>
              </w:rPr>
              <w:t>сөзден</w:t>
            </w:r>
            <w:proofErr w:type="spellEnd"/>
            <w:r>
              <w:rPr>
                <w:rStyle w:val="c3"/>
                <w:rFonts w:eastAsiaTheme="majorEastAsia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5"/>
              <w:spacing w:line="256" w:lineRule="auto"/>
              <w:rPr>
                <w:lang w:val="kk-KZ" w:eastAsia="en-US"/>
              </w:rPr>
            </w:pPr>
            <w:proofErr w:type="spellStart"/>
            <w:r>
              <w:rPr>
                <w:rStyle w:val="c0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құруда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логика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жоқ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>;</w:t>
            </w:r>
            <w:r>
              <w:rPr>
                <w:rStyle w:val="c0"/>
                <w:rFonts w:eastAsiaTheme="majorEastAsia"/>
                <w:lang w:val="kk-KZ" w:eastAsia="en-US"/>
              </w:rPr>
              <w:t xml:space="preserve">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мәлімдеме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форматы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сақталмайды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>.</w:t>
            </w:r>
            <w:r>
              <w:rPr>
                <w:rStyle w:val="c0"/>
                <w:rFonts w:eastAsiaTheme="majorEastAsia"/>
                <w:lang w:val="kk-KZ" w:eastAsia="en-US"/>
              </w:rPr>
              <w:t xml:space="preserve"> </w:t>
            </w:r>
            <w:r>
              <w:rPr>
                <w:rStyle w:val="c0"/>
                <w:rFonts w:eastAsiaTheme="majorEastAsia"/>
                <w:lang w:eastAsia="en-US"/>
              </w:rPr>
              <w:t>(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көлемі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 xml:space="preserve"> 100-119 </w:t>
            </w:r>
            <w:proofErr w:type="spellStart"/>
            <w:r>
              <w:rPr>
                <w:rStyle w:val="c0"/>
                <w:rFonts w:eastAsiaTheme="majorEastAsia"/>
                <w:lang w:eastAsia="en-US"/>
              </w:rPr>
              <w:t>сөзден</w:t>
            </w:r>
            <w:proofErr w:type="spellEnd"/>
            <w:r>
              <w:rPr>
                <w:rStyle w:val="c0"/>
                <w:rFonts w:eastAsiaTheme="majorEastAsia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35" w:lineRule="auto"/>
              <w:rPr>
                <w:rFonts w:eastAsia="MGCEF+ArialMT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MGCEF+ArialMT"/>
                <w:color w:val="000000"/>
                <w:sz w:val="24"/>
                <w:szCs w:val="24"/>
                <w:lang w:val="kk-KZ"/>
              </w:rPr>
              <w:t xml:space="preserve">Мәлімдеме құруда логика жоқ. Қорытынды бақылау жүргізу қағидаларын бұзушылық. </w:t>
            </w:r>
          </w:p>
          <w:p w:rsidR="007C11AF" w:rsidRDefault="00823C9B">
            <w:pPr>
              <w:spacing w:line="235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eastAsia="MGCEF+ArialMT"/>
                <w:color w:val="000000"/>
                <w:sz w:val="24"/>
                <w:szCs w:val="24"/>
                <w:lang w:val="kk-KZ"/>
              </w:rPr>
              <w:t>(100 сөзден аз)</w:t>
            </w:r>
          </w:p>
        </w:tc>
      </w:tr>
      <w:tr w:rsidR="007C11AF" w:rsidRPr="001508DC">
        <w:trPr>
          <w:trHeight w:val="266"/>
        </w:trPr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AF" w:rsidRDefault="007C11AF">
            <w:pPr>
              <w:spacing w:line="256" w:lineRule="auto"/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35" w:lineRule="auto"/>
              <w:rPr>
                <w:rFonts w:eastAsia="QOVFH+ArialMT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eastAsia="QOVFH+ArialMT"/>
                <w:bCs/>
                <w:i/>
                <w:color w:val="000000"/>
                <w:sz w:val="24"/>
                <w:szCs w:val="24"/>
                <w:lang w:val="kk-KZ"/>
              </w:rPr>
              <w:t>6 - Критерий.</w:t>
            </w:r>
          </w:p>
          <w:p w:rsidR="007C11AF" w:rsidRDefault="00823C9B">
            <w:pPr>
              <w:pStyle w:val="c4"/>
              <w:spacing w:after="0" w:line="256" w:lineRule="auto"/>
              <w:rPr>
                <w:lang w:val="kk-KZ" w:eastAsia="en-US"/>
              </w:rPr>
            </w:pPr>
            <w:r>
              <w:rPr>
                <w:rFonts w:eastAsia="QOVFH+ArialMT"/>
                <w:bCs/>
                <w:color w:val="000000"/>
                <w:spacing w:val="1"/>
                <w:lang w:val="kk-KZ"/>
              </w:rPr>
              <w:t>Эссе мазмұнын  жазбаша сыни талдау және бағалау.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rStyle w:val="c2"/>
                <w:sz w:val="24"/>
                <w:szCs w:val="24"/>
                <w:lang w:val="kk-KZ"/>
              </w:rPr>
              <w:t xml:space="preserve">Мәтінді рәсімдеудің негізгі ережелері, орфографиялық және лексикалық-грамматикалық қателер өте </w:t>
            </w:r>
            <w:r>
              <w:rPr>
                <w:rStyle w:val="c2"/>
                <w:sz w:val="24"/>
                <w:szCs w:val="24"/>
                <w:lang w:val="kk-KZ"/>
              </w:rPr>
              <w:t xml:space="preserve">аз. Материал  логикалық тұрғыдан дәйекті, ретімен  берілуі. Мәтіннің жеке бөліктері арасындағы логикалық байланысты берудің әртүрлі құралдарын </w:t>
            </w:r>
            <w:r>
              <w:rPr>
                <w:rStyle w:val="c2"/>
                <w:sz w:val="24"/>
                <w:szCs w:val="24"/>
                <w:lang w:val="kk-KZ"/>
              </w:rPr>
              <w:lastRenderedPageBreak/>
              <w:t>дұрыс пайдалану. Білім алушы білімінің үлкен қорын көрсетуі. Сөздердің  дұрыс тәртібі  сақталады. Неғұрлым күрдел</w:t>
            </w:r>
            <w:r>
              <w:rPr>
                <w:rStyle w:val="c2"/>
                <w:sz w:val="24"/>
                <w:szCs w:val="24"/>
                <w:lang w:val="kk-KZ"/>
              </w:rPr>
              <w:t>і конструкцияларды пайдаланған кезде мәтінді түсінуді бұзбайтын қателердің аз саны рұқсат етіледі.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>
              <w:rPr>
                <w:rStyle w:val="c2"/>
                <w:sz w:val="24"/>
                <w:szCs w:val="24"/>
                <w:lang w:val="kk-KZ"/>
              </w:rPr>
              <w:lastRenderedPageBreak/>
              <w:t xml:space="preserve">Мәтінді түсінуге кедергі келтірмейтін шағын лексикалық және грамматикалық қателер бар. Ойлар негізінен қисынды беріледі. Мәтіннің жекелеген бөліктері </w:t>
            </w:r>
            <w:r>
              <w:rPr>
                <w:rStyle w:val="c2"/>
                <w:sz w:val="24"/>
                <w:szCs w:val="24"/>
                <w:lang w:val="kk-KZ"/>
              </w:rPr>
              <w:t xml:space="preserve">арасындағы логикалық байланысты беру құралдарын пайдалану кезінде кейбір кемшіліктерге жол беріледі. Білім алушы </w:t>
            </w:r>
            <w:r>
              <w:rPr>
                <w:rStyle w:val="c2"/>
                <w:sz w:val="24"/>
                <w:szCs w:val="24"/>
                <w:lang w:val="kk-KZ"/>
              </w:rPr>
              <w:lastRenderedPageBreak/>
              <w:t>сөздерді қолдануда жеке дәлсіздіктерге жол беріп, лексиканың жеткілікті көлемін қолданады. Жұмыста мәтінді түсінуге кедергі келтірмейтін бірқат</w:t>
            </w:r>
            <w:r>
              <w:rPr>
                <w:rStyle w:val="c2"/>
                <w:sz w:val="24"/>
                <w:szCs w:val="24"/>
                <w:lang w:val="kk-KZ"/>
              </w:rPr>
              <w:t>ар грамматикалық қателер бар.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val="kk-KZ" w:eastAsia="ru-RU"/>
              </w:rPr>
            </w:pPr>
            <w:r>
              <w:rPr>
                <w:rStyle w:val="c2"/>
                <w:sz w:val="24"/>
                <w:szCs w:val="24"/>
                <w:lang w:val="kk-KZ"/>
              </w:rPr>
              <w:lastRenderedPageBreak/>
              <w:t>Тілдік қателер бар, соның ішінде мәтінді түсінуге кедергі келтіретін тілдік құралдарды қолдану кезінде. Ойлар әрдайым қисынды бола бермейді. Мәтіннің жекелеген бөліктері арасындағы логикалық байланысты беру құралдарын пайдалан</w:t>
            </w:r>
            <w:r>
              <w:rPr>
                <w:rStyle w:val="c2"/>
                <w:sz w:val="24"/>
                <w:szCs w:val="24"/>
                <w:lang w:val="kk-KZ"/>
              </w:rPr>
              <w:t xml:space="preserve">удағы қателер. Эссе жазу форматында көптеген қателер бар. </w:t>
            </w:r>
            <w:r>
              <w:rPr>
                <w:rStyle w:val="c2"/>
                <w:sz w:val="24"/>
                <w:szCs w:val="24"/>
                <w:lang w:val="kk-KZ"/>
              </w:rPr>
              <w:lastRenderedPageBreak/>
              <w:t>Студент шектеулі сөздік қорын пайдаланды. Жұмыста мәтінді түсінуді қиындататын қарапайым деңгейдегі грамматикалық қателер жиі кездеседі.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rStyle w:val="c2"/>
                <w:sz w:val="24"/>
                <w:szCs w:val="24"/>
                <w:lang w:val="kk-KZ"/>
              </w:rPr>
              <w:lastRenderedPageBreak/>
              <w:t>Мәлімдеме құруда логика жоқ. Мәтін бөліктері арасында логикал</w:t>
            </w:r>
            <w:r>
              <w:rPr>
                <w:rStyle w:val="c2"/>
                <w:sz w:val="24"/>
                <w:szCs w:val="24"/>
                <w:lang w:val="kk-KZ"/>
              </w:rPr>
              <w:t xml:space="preserve">ық байланысты беру құралдары пайдаланылмайды. Эссе форматы сақталмайды. Білім алушы өз ойларын білдіру үшін өзінің лексикалық қорын дұрыс қолдана алмады немесе қажетті сөздік қоры жоқ. </w:t>
            </w:r>
            <w:r>
              <w:rPr>
                <w:rStyle w:val="c2"/>
                <w:sz w:val="24"/>
                <w:szCs w:val="24"/>
                <w:lang w:val="kk-KZ"/>
              </w:rPr>
              <w:lastRenderedPageBreak/>
              <w:t>Грамматикалық ережелер сақталмайды.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C11AF" w:rsidRDefault="00823C9B">
            <w:pPr>
              <w:pStyle w:val="c4"/>
              <w:spacing w:line="256" w:lineRule="auto"/>
              <w:rPr>
                <w:lang w:val="kk-KZ"/>
              </w:rPr>
            </w:pPr>
            <w:r>
              <w:rPr>
                <w:rStyle w:val="c2"/>
                <w:lang w:val="kk-KZ" w:eastAsia="en-US"/>
              </w:rPr>
              <w:lastRenderedPageBreak/>
              <w:t xml:space="preserve">Мәтін бөліктері арасында логикалық </w:t>
            </w:r>
            <w:r>
              <w:rPr>
                <w:rStyle w:val="c2"/>
                <w:lang w:val="kk-KZ" w:eastAsia="en-US"/>
              </w:rPr>
              <w:t>байланыс беру құралдары жоқ, тапсырма орындалмады.</w:t>
            </w:r>
          </w:p>
        </w:tc>
      </w:tr>
    </w:tbl>
    <w:p w:rsidR="007C11AF" w:rsidRDefault="00823C9B">
      <w:pPr>
        <w:ind w:left="709" w:hanging="567"/>
        <w:jc w:val="both"/>
        <w:rPr>
          <w:rStyle w:val="a3"/>
          <w:sz w:val="24"/>
          <w:szCs w:val="24"/>
          <w:lang w:val="kk-KZ"/>
        </w:rPr>
      </w:pPr>
      <w:hyperlink r:id="rId9" w:history="1">
        <w:r>
          <w:rPr>
            <w:rStyle w:val="a3"/>
            <w:sz w:val="24"/>
            <w:szCs w:val="24"/>
            <w:lang w:val="kk-KZ"/>
          </w:rPr>
          <w:t>https://infourok.ru/kriterii-ocenki-pismennih-perevodov-tekstov-s-inostrannogo-yazika-na-rodnoy-1094244.html?ysclid=lovqcgjbx9482596546</w:t>
        </w:r>
      </w:hyperlink>
    </w:p>
    <w:p w:rsidR="007C11AF" w:rsidRDefault="00823C9B">
      <w:pPr>
        <w:ind w:left="709"/>
        <w:jc w:val="both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Қорытынды бағалауды есептеу формуласы:</w:t>
      </w:r>
    </w:p>
    <w:p w:rsidR="007C11AF" w:rsidRDefault="00823C9B">
      <w:pPr>
        <w:ind w:left="709"/>
        <w:jc w:val="both"/>
        <w:rPr>
          <w:b/>
          <w:bCs/>
          <w:sz w:val="24"/>
          <w:szCs w:val="24"/>
          <w:lang w:val="kk-KZ" w:eastAsia="ru-RU"/>
        </w:rPr>
      </w:pPr>
      <w:r>
        <w:rPr>
          <w:sz w:val="24"/>
          <w:szCs w:val="24"/>
          <w:lang w:val="kk-KZ"/>
        </w:rPr>
        <w:t xml:space="preserve">Қорытынды баға </w:t>
      </w:r>
      <w:r>
        <w:rPr>
          <w:b/>
          <w:bCs/>
          <w:sz w:val="24"/>
          <w:szCs w:val="24"/>
          <w:lang w:val="kk-KZ"/>
        </w:rPr>
        <w:t>(ИО</w:t>
      </w:r>
      <w:r>
        <w:rPr>
          <w:sz w:val="24"/>
          <w:szCs w:val="24"/>
          <w:lang w:val="kk-KZ"/>
        </w:rPr>
        <w:t xml:space="preserve">) </w:t>
      </w:r>
      <w:r>
        <w:rPr>
          <w:b/>
          <w:bCs/>
          <w:sz w:val="24"/>
          <w:szCs w:val="24"/>
          <w:lang w:val="kk-KZ"/>
        </w:rPr>
        <w:t>= (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1+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2+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3+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4+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5+</w:t>
      </w:r>
      <w:r>
        <w:rPr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>6) / К</w:t>
      </w:r>
      <w:r>
        <w:rPr>
          <w:sz w:val="24"/>
          <w:szCs w:val="24"/>
          <w:lang w:val="kk-KZ"/>
        </w:rPr>
        <w:t xml:space="preserve">, мұндағы  </w:t>
      </w:r>
      <w:r>
        <w:rPr>
          <w:b/>
          <w:color w:val="000000" w:themeColor="text1"/>
          <w:sz w:val="24"/>
          <w:szCs w:val="24"/>
          <w:lang w:val="kk-KZ" w:eastAsia="ru-RU"/>
        </w:rPr>
        <w:t>%</w:t>
      </w:r>
      <w:r>
        <w:rPr>
          <w:b/>
          <w:bCs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– критерий бойынша тапсырманы орындау деңгейі, </w:t>
      </w:r>
      <w:r>
        <w:rPr>
          <w:b/>
          <w:bCs/>
          <w:sz w:val="24"/>
          <w:szCs w:val="24"/>
          <w:lang w:val="kk-KZ"/>
        </w:rPr>
        <w:t>К</w:t>
      </w:r>
      <w:r>
        <w:rPr>
          <w:sz w:val="24"/>
          <w:szCs w:val="24"/>
          <w:lang w:val="kk-KZ"/>
        </w:rPr>
        <w:t xml:space="preserve"> – критерийлердің жалпы саны.</w:t>
      </w:r>
    </w:p>
    <w:p w:rsidR="007C11AF" w:rsidRDefault="00823C9B">
      <w:pPr>
        <w:rPr>
          <w:sz w:val="24"/>
          <w:szCs w:val="24"/>
          <w:lang w:eastAsia="ru-RU"/>
        </w:rPr>
      </w:pPr>
      <w:proofErr w:type="spellStart"/>
      <w:r>
        <w:rPr>
          <w:b/>
          <w:bCs/>
          <w:sz w:val="24"/>
          <w:szCs w:val="24"/>
          <w:lang w:eastAsia="ru-RU"/>
        </w:rPr>
        <w:t>Қорытынды</w:t>
      </w:r>
      <w:proofErr w:type="spellEnd"/>
      <w:r>
        <w:rPr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b/>
          <w:bCs/>
          <w:sz w:val="24"/>
          <w:szCs w:val="24"/>
          <w:lang w:eastAsia="ru-RU"/>
        </w:rPr>
        <w:t>балды</w:t>
      </w:r>
      <w:proofErr w:type="spellEnd"/>
      <w:r>
        <w:rPr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b/>
          <w:bCs/>
          <w:sz w:val="24"/>
          <w:szCs w:val="24"/>
          <w:lang w:eastAsia="ru-RU"/>
        </w:rPr>
        <w:t>есептеу</w:t>
      </w:r>
      <w:proofErr w:type="spellEnd"/>
      <w:r>
        <w:rPr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b/>
          <w:bCs/>
          <w:sz w:val="24"/>
          <w:szCs w:val="24"/>
          <w:lang w:eastAsia="ru-RU"/>
        </w:rPr>
        <w:t>мысалы</w:t>
      </w:r>
      <w:proofErr w:type="spellEnd"/>
    </w:p>
    <w:tbl>
      <w:tblPr>
        <w:tblStyle w:val="ad"/>
        <w:tblW w:w="1445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2715"/>
        <w:gridCol w:w="1823"/>
        <w:gridCol w:w="1844"/>
        <w:gridCol w:w="2694"/>
        <w:gridCol w:w="1419"/>
        <w:gridCol w:w="3251"/>
      </w:tblGrid>
      <w:tr w:rsidR="007C11AF">
        <w:trPr>
          <w:trHeight w:val="26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Прямая соединительная линия 1" o:spid="_x0000_s1026" o:spt="20" style="position:absolute;left:0pt;margin-left:-5.9pt;margin-top:0.35pt;height:46.85pt;width:172.65pt;z-index:251660288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CC6x1vFwIAAP0DAAAOAAAAZHJzL2Uyb0RvYy54bWytU82O0zAQ&#10;viPxDpbvNG2hyzZquoetlguClVgewOs4jSX/yeNt2htwRuoj8AocWGmlBZ4heSPGTihlueyBHJLx&#10;jOfzfF8+L862WpGN8CCtKehkNKZEGG5LadYFfX918eyUEgjMlExZIwq6E0DPlk+fLBqXi6mtrSqF&#10;JwhiIG9cQesQXJ5lwGuhGYysEwaLlfWaBVz6dVZ61iC6Vtl0PD7JGutL5y0XAJhd9UU6IPrHANqq&#10;klysLL/RwoQe1QvFAlKCWjqgyzRtVQke3lYViEBUQZFpSG88BOPr+M6WC5avPXO15MMI7DEjPOCk&#10;mTR46AFqxQIjN17+A6Ul9xZsFUbc6qwnkhRBFpPxA23e1cyJxAWlBncQHf4fLH+zufRElugESgzT&#10;+MPbL92Hbt9+b792e9J9bH+2t+239q790d51nzC+7z5jHIvt/ZDek0lUsnGQI+C5ufTDCtylj7Js&#10;K6/jFwmTbVJ/d1BfbAPhmJxO5tOT2YwSjrXZ/MV8Poug2Z9u5yG8ElaTGBRUSRPVYTnbvIbQb/29&#10;JaaNvZBKYZ7lypCmoM8nLyM8Q9dW6BYMtUPmYNaUMLXG68CDT4hglSxjd2yGHZwrTzYMPYRGLm1z&#10;hTNTohgELCCR9AzD/tUax1kxqPvmVIrbWK5lwFukpC7o6XG3MrEqknMHUlHVXscYXdtyl+TN4gpd&#10;kRQaHBxtd7zG+PjWL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0e9xdQAAAAHAQAADwAAAAAA&#10;AAABACAAAAAiAAAAZHJzL2Rvd25yZXYueG1sUEsBAhQAFAAAAAgAh07iQILrHW8XAgAA/QMAAA4A&#10;AAAAAAAAAQAgAAAAIwEAAGRycy9lMm9Eb2MueG1sUEsFBgAAAAAGAAYAWQEAAKwFAAAAAA==&#10;">
                      <v:fill on="f" focussize="0,0"/>
                      <v:stroke weight="0.2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:rsidR="007C11AF" w:rsidRDefault="007C11AF">
            <w:pPr>
              <w:rPr>
                <w:b/>
                <w:bCs/>
                <w:sz w:val="24"/>
                <w:szCs w:val="24"/>
              </w:rPr>
            </w:pPr>
          </w:p>
          <w:p w:rsidR="007C11AF" w:rsidRDefault="007C11AF">
            <w:pPr>
              <w:rPr>
                <w:b/>
                <w:bCs/>
                <w:sz w:val="24"/>
                <w:szCs w:val="24"/>
              </w:rPr>
            </w:pPr>
          </w:p>
          <w:p w:rsidR="007C11AF" w:rsidRDefault="00823C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7C11AF" w:rsidRDefault="007C11A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b/>
                <w:bCs/>
                <w:sz w:val="24"/>
                <w:szCs w:val="24"/>
                <w:lang w:val="kk-KZ" w:eastAsia="ru-RU"/>
              </w:rPr>
              <w:t>Жақсы</w:t>
            </w:r>
            <w:r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Қанағаттанарлық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Қанағаттанарлықсыз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7C11AF" w:rsidRDefault="007C11A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41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AF" w:rsidRDefault="007C11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1AF" w:rsidRDefault="007C11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1-Критерий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2-Критерий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3-Критерий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4-Критерий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5-Критерий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pStyle w:val="ae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6-Критерий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</w:tr>
      <w:tr w:rsidR="007C11AF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7C11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Қорытынды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AF" w:rsidRDefault="00823C9B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7C11AF" w:rsidRDefault="00823C9B">
            <w:pPr>
              <w:pStyle w:val="af0"/>
              <w:rPr>
                <w:lang w:eastAsia="ru-RU"/>
              </w:rPr>
            </w:pPr>
            <w:r>
              <w:rPr>
                <w:lang w:eastAsia="ru-RU"/>
              </w:rPr>
              <w:t xml:space="preserve">429 / 6 </w:t>
            </w:r>
            <w:proofErr w:type="spellStart"/>
            <w:r>
              <w:rPr>
                <w:lang w:eastAsia="ru-RU"/>
              </w:rPr>
              <w:t>критериий</w:t>
            </w:r>
            <w:proofErr w:type="spellEnd"/>
            <w:r>
              <w:rPr>
                <w:lang w:eastAsia="ru-RU"/>
              </w:rPr>
              <w:t xml:space="preserve"> = 71,5</w:t>
            </w:r>
          </w:p>
          <w:p w:rsidR="007C11AF" w:rsidRDefault="00823C9B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val="kk-KZ" w:eastAsia="ru-RU"/>
              </w:rPr>
              <w:t>Қорытынды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балл в % = 72</w:t>
            </w:r>
          </w:p>
        </w:tc>
      </w:tr>
    </w:tbl>
    <w:p w:rsidR="007C11AF" w:rsidRDefault="007C11AF">
      <w:pPr>
        <w:rPr>
          <w:sz w:val="24"/>
          <w:szCs w:val="24"/>
          <w:lang w:eastAsia="ru-RU"/>
        </w:rPr>
      </w:pPr>
    </w:p>
    <w:p w:rsidR="007C11AF" w:rsidRDefault="00823C9B">
      <w:pPr>
        <w:ind w:firstLine="709"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Есептеу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кезінде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алынған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пайыздарға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сүйене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отырып</w:t>
      </w:r>
      <w:proofErr w:type="spellEnd"/>
      <w:r>
        <w:rPr>
          <w:sz w:val="24"/>
          <w:szCs w:val="24"/>
          <w:lang w:eastAsia="ru-RU"/>
        </w:rPr>
        <w:t xml:space="preserve">, </w:t>
      </w:r>
      <w:proofErr w:type="spellStart"/>
      <w:r>
        <w:rPr>
          <w:sz w:val="24"/>
          <w:szCs w:val="24"/>
          <w:lang w:eastAsia="ru-RU"/>
        </w:rPr>
        <w:t>біз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бағаны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бағалау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шкаласымен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салыстыра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аламыз</w:t>
      </w:r>
      <w:proofErr w:type="spellEnd"/>
      <w:r>
        <w:rPr>
          <w:sz w:val="24"/>
          <w:szCs w:val="24"/>
          <w:lang w:eastAsia="ru-RU"/>
        </w:rPr>
        <w:t>.</w:t>
      </w:r>
    </w:p>
    <w:p w:rsidR="007C11AF" w:rsidRDefault="00823C9B">
      <w:pPr>
        <w:ind w:firstLine="709"/>
        <w:jc w:val="both"/>
        <w:rPr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72 </w:t>
      </w:r>
      <w:proofErr w:type="spellStart"/>
      <w:r>
        <w:rPr>
          <w:bCs/>
          <w:sz w:val="24"/>
          <w:szCs w:val="24"/>
          <w:lang w:eastAsia="ru-RU"/>
        </w:rPr>
        <w:t>ұпай</w:t>
      </w:r>
      <w:proofErr w:type="spellEnd"/>
      <w:r>
        <w:rPr>
          <w:bCs/>
          <w:sz w:val="24"/>
          <w:szCs w:val="24"/>
          <w:lang w:eastAsia="ru-RU"/>
        </w:rPr>
        <w:t xml:space="preserve"> 70 </w:t>
      </w:r>
      <w:proofErr w:type="spellStart"/>
      <w:r>
        <w:rPr>
          <w:bCs/>
          <w:sz w:val="24"/>
          <w:szCs w:val="24"/>
          <w:lang w:eastAsia="ru-RU"/>
        </w:rPr>
        <w:t>баллдан</w:t>
      </w:r>
      <w:proofErr w:type="spellEnd"/>
      <w:r>
        <w:rPr>
          <w:bCs/>
          <w:sz w:val="24"/>
          <w:szCs w:val="24"/>
          <w:lang w:eastAsia="ru-RU"/>
        </w:rPr>
        <w:t xml:space="preserve"> 89 </w:t>
      </w:r>
      <w:proofErr w:type="spellStart"/>
      <w:r>
        <w:rPr>
          <w:bCs/>
          <w:sz w:val="24"/>
          <w:szCs w:val="24"/>
          <w:lang w:eastAsia="ru-RU"/>
        </w:rPr>
        <w:t>баллға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дейінгі</w:t>
      </w:r>
      <w:proofErr w:type="spellEnd"/>
      <w:r>
        <w:rPr>
          <w:bCs/>
          <w:sz w:val="24"/>
          <w:szCs w:val="24"/>
          <w:lang w:val="kk-KZ" w:eastAsia="ru-RU"/>
        </w:rPr>
        <w:t xml:space="preserve"> сандар </w:t>
      </w:r>
      <w:proofErr w:type="spellStart"/>
      <w:r>
        <w:rPr>
          <w:bCs/>
          <w:sz w:val="24"/>
          <w:szCs w:val="24"/>
          <w:lang w:eastAsia="ru-RU"/>
        </w:rPr>
        <w:t>аралығында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тұр</w:t>
      </w:r>
      <w:proofErr w:type="spellEnd"/>
      <w:r>
        <w:rPr>
          <w:bCs/>
          <w:sz w:val="24"/>
          <w:szCs w:val="24"/>
          <w:lang w:eastAsia="ru-RU"/>
        </w:rPr>
        <w:t xml:space="preserve">, </w:t>
      </w:r>
      <w:proofErr w:type="spellStart"/>
      <w:r>
        <w:rPr>
          <w:bCs/>
          <w:sz w:val="24"/>
          <w:szCs w:val="24"/>
          <w:lang w:eastAsia="ru-RU"/>
        </w:rPr>
        <w:t>бұл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бағалау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шкаласы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бойынша</w:t>
      </w:r>
      <w:proofErr w:type="spellEnd"/>
      <w:r>
        <w:rPr>
          <w:bCs/>
          <w:sz w:val="24"/>
          <w:szCs w:val="24"/>
          <w:lang w:eastAsia="ru-RU"/>
        </w:rPr>
        <w:t xml:space="preserve">, </w:t>
      </w:r>
      <w:r>
        <w:rPr>
          <w:b/>
          <w:bCs/>
          <w:sz w:val="24"/>
          <w:szCs w:val="24"/>
          <w:lang w:eastAsia="ru-RU"/>
        </w:rPr>
        <w:t>"</w:t>
      </w:r>
      <w:proofErr w:type="spellStart"/>
      <w:r>
        <w:rPr>
          <w:b/>
          <w:bCs/>
          <w:sz w:val="24"/>
          <w:szCs w:val="24"/>
          <w:lang w:eastAsia="ru-RU"/>
        </w:rPr>
        <w:t>Жақсы</w:t>
      </w:r>
      <w:proofErr w:type="spellEnd"/>
      <w:r>
        <w:rPr>
          <w:b/>
          <w:bCs/>
          <w:sz w:val="24"/>
          <w:szCs w:val="24"/>
          <w:lang w:eastAsia="ru-RU"/>
        </w:rPr>
        <w:t>"</w:t>
      </w:r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санатына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сәйкес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proofErr w:type="spellStart"/>
      <w:r>
        <w:rPr>
          <w:bCs/>
          <w:sz w:val="24"/>
          <w:szCs w:val="24"/>
          <w:lang w:eastAsia="ru-RU"/>
        </w:rPr>
        <w:t>келеді</w:t>
      </w:r>
      <w:proofErr w:type="spellEnd"/>
      <w:r>
        <w:rPr>
          <w:bCs/>
          <w:sz w:val="24"/>
          <w:szCs w:val="24"/>
          <w:lang w:eastAsia="ru-RU"/>
        </w:rPr>
        <w:t>.</w:t>
      </w:r>
    </w:p>
    <w:p w:rsidR="007C11AF" w:rsidRDefault="00823C9B">
      <w:pPr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Осылайша</w:t>
      </w:r>
      <w:proofErr w:type="spellEnd"/>
      <w:r>
        <w:rPr>
          <w:sz w:val="24"/>
          <w:szCs w:val="24"/>
        </w:rPr>
        <w:t xml:space="preserve">, осы </w:t>
      </w:r>
      <w:proofErr w:type="spellStart"/>
      <w:r>
        <w:rPr>
          <w:sz w:val="24"/>
          <w:szCs w:val="24"/>
        </w:rPr>
        <w:t>емтиханды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есептеуде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алушылардың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оқу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жетіс</w:t>
      </w:r>
      <w:r>
        <w:rPr>
          <w:sz w:val="24"/>
          <w:szCs w:val="24"/>
        </w:rPr>
        <w:t>тіктерін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есепке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алуды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</w:rPr>
        <w:t>бағалаудың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балдық-рейтингтік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әріптік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шкаласынан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дәстүрлі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бағалауға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ауыстыра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отырып</w:t>
      </w:r>
      <w:proofErr w:type="spellEnd"/>
      <w:r>
        <w:rPr>
          <w:sz w:val="24"/>
          <w:szCs w:val="24"/>
        </w:rPr>
        <w:t xml:space="preserve">, ECTS </w:t>
      </w:r>
      <w:r>
        <w:rPr>
          <w:sz w:val="24"/>
          <w:szCs w:val="24"/>
          <w:lang w:val="kk-KZ"/>
        </w:rPr>
        <w:t xml:space="preserve">және дәстүрлі </w:t>
      </w:r>
      <w:proofErr w:type="spellStart"/>
      <w:r>
        <w:rPr>
          <w:sz w:val="24"/>
          <w:szCs w:val="24"/>
        </w:rPr>
        <w:t>жүйесіне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сәйкес</w:t>
      </w:r>
      <w:proofErr w:type="spellEnd"/>
      <w:r>
        <w:rPr>
          <w:sz w:val="24"/>
          <w:szCs w:val="24"/>
        </w:rPr>
        <w:t xml:space="preserve"> 72 балл "</w:t>
      </w:r>
      <w:proofErr w:type="spellStart"/>
      <w:r>
        <w:rPr>
          <w:sz w:val="24"/>
          <w:szCs w:val="24"/>
        </w:rPr>
        <w:t>Жақсы</w:t>
      </w:r>
      <w:proofErr w:type="spellEnd"/>
      <w:r>
        <w:rPr>
          <w:sz w:val="24"/>
          <w:szCs w:val="24"/>
        </w:rPr>
        <w:t>"-</w:t>
      </w:r>
      <w:proofErr w:type="spellStart"/>
      <w:r>
        <w:rPr>
          <w:sz w:val="24"/>
          <w:szCs w:val="24"/>
        </w:rPr>
        <w:t>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бағаланатын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болады</w:t>
      </w:r>
      <w:proofErr w:type="spellEnd"/>
      <w:r>
        <w:rPr>
          <w:sz w:val="24"/>
          <w:szCs w:val="24"/>
        </w:rPr>
        <w:t>.</w:t>
      </w:r>
    </w:p>
    <w:p w:rsidR="007C11AF" w:rsidRDefault="00823C9B">
      <w:pPr>
        <w:ind w:firstLine="708"/>
        <w:rPr>
          <w:sz w:val="24"/>
          <w:szCs w:val="24"/>
          <w:lang w:val="kk-KZ"/>
        </w:rPr>
      </w:pPr>
      <w:r>
        <w:rPr>
          <w:rFonts w:eastAsia="KPSPR+TimesNewRomanPSMT"/>
          <w:color w:val="000000"/>
          <w:spacing w:val="1"/>
          <w:w w:val="103"/>
          <w:sz w:val="24"/>
          <w:szCs w:val="24"/>
          <w:lang w:val="kk-KZ"/>
        </w:rPr>
        <w:t>Емтихан билеттері 3 сұрақтан тұрады. Дұрыс орындалған тапсырмалар үшін ең кө</w:t>
      </w:r>
      <w:r>
        <w:rPr>
          <w:rFonts w:eastAsia="KPSPR+TimesNewRomanPSMT"/>
          <w:color w:val="000000"/>
          <w:spacing w:val="1"/>
          <w:w w:val="103"/>
          <w:sz w:val="24"/>
          <w:szCs w:val="24"/>
          <w:lang w:val="kk-KZ"/>
        </w:rPr>
        <w:t>бі - 100 балл, оның ішінде бірінші сұраққа – 30 балл, екінші сұраққа-30 балл, үшінші сұраққа - 40 балл беріледі.</w:t>
      </w:r>
    </w:p>
    <w:p w:rsidR="007C11AF" w:rsidRDefault="007C11AF">
      <w:pPr>
        <w:rPr>
          <w:sz w:val="24"/>
          <w:szCs w:val="24"/>
          <w:lang w:val="kk-KZ"/>
        </w:rPr>
      </w:pPr>
    </w:p>
    <w:p w:rsidR="007C11AF" w:rsidRDefault="00823C9B">
      <w:pPr>
        <w:ind w:left="2694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Дәріскер                                                                                            </w:t>
      </w:r>
      <w:r>
        <w:rPr>
          <w:sz w:val="24"/>
          <w:szCs w:val="24"/>
        </w:rPr>
        <w:t>Момбекова Н.Б.</w:t>
      </w:r>
      <w:r>
        <w:rPr>
          <w:color w:val="000000" w:themeColor="text1"/>
          <w:sz w:val="24"/>
          <w:szCs w:val="24"/>
          <w:lang w:val="kk-KZ"/>
        </w:rPr>
        <w:t xml:space="preserve"> </w:t>
      </w:r>
    </w:p>
    <w:p w:rsidR="007C11AF" w:rsidRDefault="007C11AF">
      <w:pPr>
        <w:widowControl/>
        <w:autoSpaceDE/>
        <w:autoSpaceDN/>
        <w:spacing w:line="256" w:lineRule="auto"/>
        <w:rPr>
          <w:sz w:val="24"/>
          <w:szCs w:val="24"/>
        </w:rPr>
        <w:sectPr w:rsidR="007C11AF">
          <w:pgSz w:w="16850" w:h="11920" w:orient="landscape"/>
          <w:pgMar w:top="454" w:right="454" w:bottom="454" w:left="454" w:header="0" w:footer="1138" w:gutter="0"/>
          <w:cols w:space="720"/>
        </w:sectPr>
      </w:pPr>
    </w:p>
    <w:p w:rsidR="007C11AF" w:rsidRDefault="007C11AF">
      <w:pPr>
        <w:rPr>
          <w:sz w:val="24"/>
          <w:szCs w:val="24"/>
        </w:rPr>
      </w:pPr>
    </w:p>
    <w:sectPr w:rsidR="007C11AF">
      <w:pgSz w:w="16850" w:h="11920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C9B" w:rsidRDefault="00823C9B">
      <w:r>
        <w:separator/>
      </w:r>
    </w:p>
  </w:endnote>
  <w:endnote w:type="continuationSeparator" w:id="0">
    <w:p w:rsidR="00823C9B" w:rsidRDefault="0082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C9B" w:rsidRDefault="00823C9B">
      <w:r>
        <w:separator/>
      </w:r>
    </w:p>
  </w:footnote>
  <w:footnote w:type="continuationSeparator" w:id="0">
    <w:p w:rsidR="00823C9B" w:rsidRDefault="0082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B8D"/>
    <w:multiLevelType w:val="multilevel"/>
    <w:tmpl w:val="002F2B8D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6410"/>
    <w:multiLevelType w:val="multilevel"/>
    <w:tmpl w:val="192C6410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3B197EF1"/>
    <w:multiLevelType w:val="multilevel"/>
    <w:tmpl w:val="3B197EF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43C5D"/>
    <w:rsid w:val="0004673E"/>
    <w:rsid w:val="00063C40"/>
    <w:rsid w:val="0006737D"/>
    <w:rsid w:val="00073064"/>
    <w:rsid w:val="00076FA0"/>
    <w:rsid w:val="0008194D"/>
    <w:rsid w:val="000A725F"/>
    <w:rsid w:val="000D64DC"/>
    <w:rsid w:val="001009CC"/>
    <w:rsid w:val="0010194F"/>
    <w:rsid w:val="00102A7D"/>
    <w:rsid w:val="00104B11"/>
    <w:rsid w:val="00117250"/>
    <w:rsid w:val="0014255E"/>
    <w:rsid w:val="00142E15"/>
    <w:rsid w:val="00147576"/>
    <w:rsid w:val="001508DC"/>
    <w:rsid w:val="0016451F"/>
    <w:rsid w:val="00173F29"/>
    <w:rsid w:val="001856C1"/>
    <w:rsid w:val="00195A4F"/>
    <w:rsid w:val="001A4469"/>
    <w:rsid w:val="001B0217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1C81"/>
    <w:rsid w:val="003322CD"/>
    <w:rsid w:val="00336F14"/>
    <w:rsid w:val="00341604"/>
    <w:rsid w:val="003640B9"/>
    <w:rsid w:val="00385EF8"/>
    <w:rsid w:val="003C6EC5"/>
    <w:rsid w:val="003E045D"/>
    <w:rsid w:val="003E48F9"/>
    <w:rsid w:val="00451552"/>
    <w:rsid w:val="00463ED8"/>
    <w:rsid w:val="00474AE6"/>
    <w:rsid w:val="004815C4"/>
    <w:rsid w:val="00481CD1"/>
    <w:rsid w:val="00482808"/>
    <w:rsid w:val="004C640F"/>
    <w:rsid w:val="004E0B4A"/>
    <w:rsid w:val="004F07A7"/>
    <w:rsid w:val="004F24AF"/>
    <w:rsid w:val="00511349"/>
    <w:rsid w:val="00517D93"/>
    <w:rsid w:val="00566252"/>
    <w:rsid w:val="00574074"/>
    <w:rsid w:val="00594DA5"/>
    <w:rsid w:val="005A66E3"/>
    <w:rsid w:val="005A7F21"/>
    <w:rsid w:val="005D390A"/>
    <w:rsid w:val="005D7547"/>
    <w:rsid w:val="005E0BF6"/>
    <w:rsid w:val="006437F5"/>
    <w:rsid w:val="00685B26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719F8"/>
    <w:rsid w:val="007B13BC"/>
    <w:rsid w:val="007C11AF"/>
    <w:rsid w:val="007C4036"/>
    <w:rsid w:val="007D1BC0"/>
    <w:rsid w:val="007F7FB7"/>
    <w:rsid w:val="00811DED"/>
    <w:rsid w:val="00822F76"/>
    <w:rsid w:val="00823C9B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C7A5B"/>
    <w:rsid w:val="008D0406"/>
    <w:rsid w:val="008D7280"/>
    <w:rsid w:val="009069DD"/>
    <w:rsid w:val="009178D8"/>
    <w:rsid w:val="009223E1"/>
    <w:rsid w:val="009400FF"/>
    <w:rsid w:val="00942444"/>
    <w:rsid w:val="00945CAD"/>
    <w:rsid w:val="00970DCB"/>
    <w:rsid w:val="009756A3"/>
    <w:rsid w:val="009762AC"/>
    <w:rsid w:val="0098673E"/>
    <w:rsid w:val="009C48B0"/>
    <w:rsid w:val="009C4AD3"/>
    <w:rsid w:val="009E1356"/>
    <w:rsid w:val="009F5337"/>
    <w:rsid w:val="00A065D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4769"/>
    <w:rsid w:val="00AE7E8F"/>
    <w:rsid w:val="00B161BE"/>
    <w:rsid w:val="00B468CE"/>
    <w:rsid w:val="00B84350"/>
    <w:rsid w:val="00BA1831"/>
    <w:rsid w:val="00BA3630"/>
    <w:rsid w:val="00BE6E28"/>
    <w:rsid w:val="00BF6E1A"/>
    <w:rsid w:val="00C04CDD"/>
    <w:rsid w:val="00C15B5F"/>
    <w:rsid w:val="00C22D65"/>
    <w:rsid w:val="00C26F13"/>
    <w:rsid w:val="00C329CF"/>
    <w:rsid w:val="00C40D5A"/>
    <w:rsid w:val="00C47658"/>
    <w:rsid w:val="00C47E08"/>
    <w:rsid w:val="00C873BC"/>
    <w:rsid w:val="00CB5669"/>
    <w:rsid w:val="00CC3532"/>
    <w:rsid w:val="00CD0A7C"/>
    <w:rsid w:val="00CD4EB0"/>
    <w:rsid w:val="00CE30A9"/>
    <w:rsid w:val="00CE3F80"/>
    <w:rsid w:val="00CE7DB0"/>
    <w:rsid w:val="00D00B9F"/>
    <w:rsid w:val="00D17C75"/>
    <w:rsid w:val="00D33846"/>
    <w:rsid w:val="00D42433"/>
    <w:rsid w:val="00D43DC1"/>
    <w:rsid w:val="00D47D47"/>
    <w:rsid w:val="00D71199"/>
    <w:rsid w:val="00D75202"/>
    <w:rsid w:val="00D970CA"/>
    <w:rsid w:val="00DA37B8"/>
    <w:rsid w:val="00DA4E98"/>
    <w:rsid w:val="00DD20FD"/>
    <w:rsid w:val="00DD29F6"/>
    <w:rsid w:val="00DF6BDD"/>
    <w:rsid w:val="00DF779D"/>
    <w:rsid w:val="00E257BE"/>
    <w:rsid w:val="00E32EE2"/>
    <w:rsid w:val="00E43878"/>
    <w:rsid w:val="00E47E09"/>
    <w:rsid w:val="00E56D18"/>
    <w:rsid w:val="00E6120B"/>
    <w:rsid w:val="00E72ADC"/>
    <w:rsid w:val="00E91B05"/>
    <w:rsid w:val="00E95DB2"/>
    <w:rsid w:val="00EA263E"/>
    <w:rsid w:val="00EB49C1"/>
    <w:rsid w:val="00ED3A6F"/>
    <w:rsid w:val="00EE2666"/>
    <w:rsid w:val="00EF2448"/>
    <w:rsid w:val="00F15733"/>
    <w:rsid w:val="00F36E7E"/>
    <w:rsid w:val="00F43B1A"/>
    <w:rsid w:val="00F54656"/>
    <w:rsid w:val="00F606F4"/>
    <w:rsid w:val="00F665B3"/>
    <w:rsid w:val="00F775F4"/>
    <w:rsid w:val="00F85B80"/>
    <w:rsid w:val="00F9597B"/>
    <w:rsid w:val="00FC2E36"/>
    <w:rsid w:val="00FD2921"/>
    <w:rsid w:val="00FD6910"/>
    <w:rsid w:val="00FD7B68"/>
    <w:rsid w:val="00FE1154"/>
    <w:rsid w:val="00FF68B6"/>
    <w:rsid w:val="00FF70E7"/>
    <w:rsid w:val="0FF9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67217"/>
  <w15:docId w15:val="{36A46242-FC26-48E3-8BF7-34D97B6E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semiHidden/>
    <w:unhideWhenUsed/>
    <w:qFormat/>
    <w:pPr>
      <w:ind w:left="1341"/>
    </w:pPr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pPr>
      <w:spacing w:after="120"/>
      <w:ind w:left="283"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semiHidden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basedOn w:val="a"/>
    <w:link w:val="af"/>
    <w:uiPriority w:val="34"/>
    <w:qFormat/>
    <w:pPr>
      <w:ind w:left="1341" w:hanging="286"/>
    </w:pPr>
  </w:style>
  <w:style w:type="paragraph" w:customStyle="1" w:styleId="msonormal0">
    <w:name w:val="msonormal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Абзац списка Знак"/>
    <w:link w:val="ae"/>
    <w:uiPriority w:val="34"/>
    <w:locked/>
    <w:rPr>
      <w:rFonts w:ascii="Times New Roman" w:eastAsia="Times New Roman" w:hAnsi="Times New Roman" w:cs="Times New Roman"/>
      <w:lang w:val="ru-RU"/>
    </w:rPr>
  </w:style>
  <w:style w:type="paragraph" w:customStyle="1" w:styleId="c5">
    <w:name w:val="c5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c3">
    <w:name w:val="c3"/>
    <w:basedOn w:val="a0"/>
  </w:style>
  <w:style w:type="paragraph" w:customStyle="1" w:styleId="c4">
    <w:name w:val="c4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</w:style>
  <w:style w:type="character" w:customStyle="1" w:styleId="c2">
    <w:name w:val="c2"/>
    <w:basedOn w:val="a0"/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kriterii-ocenki-pismennih-perevodov-tekstov-s-inostrannogo-yazika-na-rodnoy-1094244.html?ysclid=lovqcgjbx9482596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Нурбакыт Момбекова</cp:lastModifiedBy>
  <cp:revision>2</cp:revision>
  <cp:lastPrinted>2023-11-26T07:42:00Z</cp:lastPrinted>
  <dcterms:created xsi:type="dcterms:W3CDTF">2024-01-19T16:41:00Z</dcterms:created>
  <dcterms:modified xsi:type="dcterms:W3CDTF">2024-01-19T16:41:00Z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644F1B76DC50472385C9D635DFFA33EB_13</vt:lpwstr>
  </property>
</Properties>
</file>